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03B1D" w14:textId="77777777" w:rsidR="006D4D7C" w:rsidRPr="006D4D7C" w:rsidRDefault="006D4D7C" w:rsidP="006D4D7C">
      <w:pPr>
        <w:spacing w:after="200" w:line="276" w:lineRule="auto"/>
        <w:jc w:val="center"/>
        <w:rPr>
          <w:rFonts w:ascii="Arial" w:hAnsi="Arial" w:cs="Arial"/>
          <w:sz w:val="72"/>
          <w:szCs w:val="72"/>
        </w:rPr>
      </w:pPr>
      <w:r w:rsidRPr="006D4D7C">
        <w:rPr>
          <w:rFonts w:ascii="Arial" w:hAnsi="Arial" w:cs="Arial"/>
          <w:b/>
          <w:sz w:val="72"/>
          <w:szCs w:val="72"/>
        </w:rPr>
        <w:t>ST JULIE CATHOLIC PRIMARY SCHOOL</w:t>
      </w:r>
    </w:p>
    <w:p w14:paraId="17C88FFE" w14:textId="77777777" w:rsidR="006D4D7C" w:rsidRPr="006D4D7C" w:rsidRDefault="006D4D7C" w:rsidP="006D4D7C">
      <w:pPr>
        <w:rPr>
          <w:rFonts w:ascii="Arial" w:hAnsi="Arial" w:cs="Arial"/>
          <w:sz w:val="72"/>
          <w:szCs w:val="72"/>
        </w:rPr>
      </w:pPr>
    </w:p>
    <w:p w14:paraId="0448CF8E" w14:textId="77777777" w:rsidR="006D4D7C" w:rsidRPr="006D4D7C" w:rsidRDefault="006D4D7C" w:rsidP="006D4D7C">
      <w:pPr>
        <w:jc w:val="center"/>
        <w:rPr>
          <w:rFonts w:ascii="Arial" w:hAnsi="Arial" w:cs="Arial"/>
          <w:b/>
          <w:sz w:val="72"/>
          <w:szCs w:val="72"/>
        </w:rPr>
      </w:pPr>
      <w:r w:rsidRPr="006D4D7C">
        <w:rPr>
          <w:rFonts w:ascii="Arial" w:hAnsi="Arial" w:cs="Arial"/>
          <w:b/>
          <w:sz w:val="72"/>
          <w:szCs w:val="72"/>
        </w:rPr>
        <w:t>ECCLESTON</w:t>
      </w:r>
    </w:p>
    <w:p w14:paraId="784F2A9D" w14:textId="77777777" w:rsidR="006D4D7C" w:rsidRPr="00AD0C34" w:rsidRDefault="006D4D7C" w:rsidP="006D4D7C">
      <w:pPr>
        <w:jc w:val="both"/>
        <w:rPr>
          <w:rFonts w:ascii="Comic Sans MS" w:hAnsi="Comic Sans MS"/>
          <w:szCs w:val="20"/>
        </w:rPr>
      </w:pPr>
    </w:p>
    <w:p w14:paraId="1022B370" w14:textId="292D53A3" w:rsidR="006D4D7C" w:rsidRPr="00AD0C34" w:rsidRDefault="006D4D7C" w:rsidP="006D4D7C">
      <w:pPr>
        <w:jc w:val="both"/>
        <w:rPr>
          <w:rFonts w:ascii="Comic Sans MS" w:hAnsi="Comic Sans MS"/>
          <w:szCs w:val="20"/>
        </w:rPr>
      </w:pPr>
      <w:r>
        <w:rPr>
          <w:noProof/>
          <w:sz w:val="20"/>
          <w:szCs w:val="20"/>
          <w:lang w:eastAsia="en-GB"/>
        </w:rPr>
        <w:drawing>
          <wp:anchor distT="0" distB="0" distL="114300" distR="114300" simplePos="0" relativeHeight="251658240" behindDoc="1" locked="0" layoutInCell="1" allowOverlap="1" wp14:anchorId="1396D765" wp14:editId="2F2ECB26">
            <wp:simplePos x="0" y="0"/>
            <wp:positionH relativeFrom="column">
              <wp:posOffset>3955415</wp:posOffset>
            </wp:positionH>
            <wp:positionV relativeFrom="paragraph">
              <wp:posOffset>135255</wp:posOffset>
            </wp:positionV>
            <wp:extent cx="1913890" cy="2339340"/>
            <wp:effectExtent l="0" t="0" r="0" b="3810"/>
            <wp:wrapTight wrapText="bothSides">
              <wp:wrapPolygon edited="0">
                <wp:start x="0" y="0"/>
                <wp:lineTo x="0" y="21459"/>
                <wp:lineTo x="21285" y="21459"/>
                <wp:lineTo x="21285" y="0"/>
                <wp:lineTo x="0" y="0"/>
              </wp:wrapPolygon>
            </wp:wrapTight>
            <wp:docPr id="29" name="Picture 2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8078" w14:textId="596B2CAC" w:rsidR="006D4D7C" w:rsidRPr="00AD0C34" w:rsidRDefault="006D4D7C" w:rsidP="006D4D7C">
      <w:pPr>
        <w:jc w:val="both"/>
        <w:rPr>
          <w:rFonts w:ascii="Comic Sans MS" w:hAnsi="Comic Sans MS"/>
          <w:szCs w:val="20"/>
        </w:rPr>
      </w:pPr>
    </w:p>
    <w:p w14:paraId="2B2F3896" w14:textId="4F77091A" w:rsidR="006D4D7C" w:rsidRPr="00AD0C34" w:rsidRDefault="006D4D7C" w:rsidP="006D4D7C">
      <w:pPr>
        <w:jc w:val="both"/>
        <w:rPr>
          <w:rFonts w:ascii="Comic Sans MS" w:hAnsi="Comic Sans MS"/>
          <w:szCs w:val="20"/>
        </w:rPr>
      </w:pPr>
    </w:p>
    <w:p w14:paraId="4D9AA6C9" w14:textId="4A4B051F" w:rsidR="006D4D7C" w:rsidRPr="00AD0C34" w:rsidRDefault="006D4D7C" w:rsidP="006D4D7C">
      <w:pPr>
        <w:jc w:val="both"/>
        <w:rPr>
          <w:rFonts w:ascii="Comic Sans MS" w:hAnsi="Comic Sans MS"/>
          <w:szCs w:val="20"/>
        </w:rPr>
      </w:pPr>
    </w:p>
    <w:p w14:paraId="40FD541F" w14:textId="49E9CB69" w:rsidR="006D4D7C" w:rsidRPr="00AD0C34" w:rsidRDefault="006D4D7C" w:rsidP="006D4D7C">
      <w:pPr>
        <w:jc w:val="center"/>
        <w:rPr>
          <w:sz w:val="20"/>
          <w:szCs w:val="20"/>
        </w:rPr>
      </w:pPr>
    </w:p>
    <w:p w14:paraId="519100B4" w14:textId="77777777" w:rsidR="006D4D7C" w:rsidRPr="00AD0C34" w:rsidRDefault="006D4D7C" w:rsidP="006D4D7C">
      <w:pPr>
        <w:jc w:val="center"/>
        <w:rPr>
          <w:sz w:val="20"/>
          <w:szCs w:val="20"/>
        </w:rPr>
      </w:pPr>
    </w:p>
    <w:p w14:paraId="42D4D241" w14:textId="77777777" w:rsidR="006D4D7C" w:rsidRPr="00AD0C34" w:rsidRDefault="006D4D7C" w:rsidP="006D4D7C">
      <w:pPr>
        <w:rPr>
          <w:sz w:val="20"/>
          <w:szCs w:val="20"/>
        </w:rPr>
      </w:pPr>
    </w:p>
    <w:p w14:paraId="7992F1C9" w14:textId="77777777" w:rsidR="006D4D7C" w:rsidRPr="00AD0C34" w:rsidRDefault="006D4D7C" w:rsidP="006D4D7C">
      <w:pPr>
        <w:jc w:val="center"/>
        <w:rPr>
          <w:sz w:val="20"/>
          <w:szCs w:val="20"/>
        </w:rPr>
      </w:pPr>
    </w:p>
    <w:p w14:paraId="1552949F" w14:textId="77777777" w:rsidR="006D4D7C" w:rsidRPr="00AD0C34" w:rsidRDefault="006D4D7C" w:rsidP="006D4D7C">
      <w:pPr>
        <w:jc w:val="center"/>
        <w:rPr>
          <w:sz w:val="20"/>
          <w:szCs w:val="20"/>
        </w:rPr>
      </w:pPr>
    </w:p>
    <w:p w14:paraId="1C1C611E" w14:textId="77777777" w:rsidR="006D4D7C" w:rsidRPr="00AD0C34" w:rsidRDefault="006D4D7C" w:rsidP="006D4D7C">
      <w:pPr>
        <w:jc w:val="center"/>
        <w:rPr>
          <w:sz w:val="20"/>
          <w:szCs w:val="20"/>
        </w:rPr>
      </w:pPr>
    </w:p>
    <w:p w14:paraId="1FD4D700" w14:textId="25814BD3" w:rsidR="006D4D7C" w:rsidRDefault="006D4D7C" w:rsidP="006D4D7C">
      <w:pPr>
        <w:ind w:right="-846"/>
        <w:jc w:val="center"/>
        <w:rPr>
          <w:rFonts w:ascii="Arial" w:hAnsi="Arial" w:cs="Arial"/>
          <w:sz w:val="72"/>
          <w:szCs w:val="72"/>
        </w:rPr>
      </w:pPr>
      <w:r>
        <w:rPr>
          <w:rFonts w:ascii="Arial" w:hAnsi="Arial" w:cs="Arial"/>
          <w:sz w:val="72"/>
          <w:szCs w:val="72"/>
        </w:rPr>
        <w:t>Calculation Policy</w:t>
      </w:r>
    </w:p>
    <w:p w14:paraId="6E92DE9C" w14:textId="77777777" w:rsidR="006D4D7C" w:rsidRPr="004F618E" w:rsidRDefault="006D4D7C" w:rsidP="006D4D7C">
      <w:pPr>
        <w:jc w:val="center"/>
        <w:rPr>
          <w:rFonts w:ascii="Arial" w:hAnsi="Arial" w:cs="Arial"/>
          <w:sz w:val="28"/>
          <w:szCs w:val="28"/>
        </w:rPr>
      </w:pPr>
      <w:r w:rsidRPr="004F618E">
        <w:rPr>
          <w:rFonts w:ascii="Arial" w:hAnsi="Arial" w:cs="Arial"/>
          <w:sz w:val="28"/>
          <w:szCs w:val="28"/>
        </w:rPr>
        <w:t xml:space="preserve">Reviewed by Governing Body and staff </w:t>
      </w:r>
    </w:p>
    <w:p w14:paraId="1372F08C" w14:textId="719303A9" w:rsidR="006D4D7C" w:rsidRPr="004F618E" w:rsidRDefault="006D4D7C" w:rsidP="006D4D7C">
      <w:pPr>
        <w:jc w:val="center"/>
        <w:rPr>
          <w:rFonts w:ascii="Arial" w:hAnsi="Arial" w:cs="Arial"/>
          <w:sz w:val="28"/>
          <w:szCs w:val="28"/>
        </w:rPr>
      </w:pPr>
      <w:r>
        <w:rPr>
          <w:rFonts w:ascii="Arial" w:hAnsi="Arial" w:cs="Arial"/>
          <w:sz w:val="28"/>
          <w:szCs w:val="28"/>
        </w:rPr>
        <w:t>December 2022</w:t>
      </w:r>
    </w:p>
    <w:p w14:paraId="1E9872DF" w14:textId="77777777" w:rsidR="0052094D" w:rsidRPr="00AD0C34" w:rsidRDefault="0052094D" w:rsidP="0052094D">
      <w:pPr>
        <w:spacing w:line="276" w:lineRule="auto"/>
        <w:jc w:val="center"/>
        <w:rPr>
          <w:rFonts w:ascii="Calibri" w:eastAsia="Calibri" w:hAnsi="Calibri"/>
          <w:b/>
          <w:bCs/>
          <w:sz w:val="40"/>
          <w:szCs w:val="40"/>
        </w:rPr>
      </w:pPr>
      <w:r w:rsidRPr="00AD0C34">
        <w:rPr>
          <w:rFonts w:ascii="Calibri" w:eastAsia="Calibri" w:hAnsi="Calibri"/>
          <w:b/>
          <w:bCs/>
          <w:sz w:val="40"/>
          <w:szCs w:val="40"/>
        </w:rPr>
        <w:lastRenderedPageBreak/>
        <w:t>ST JULIE CATHOLIC PRIMARY SCHOOL</w:t>
      </w:r>
    </w:p>
    <w:p w14:paraId="7449A868" w14:textId="77777777" w:rsidR="0052094D" w:rsidRPr="00AD0C34" w:rsidRDefault="0052094D" w:rsidP="0052094D">
      <w:pPr>
        <w:spacing w:line="276" w:lineRule="auto"/>
        <w:jc w:val="center"/>
        <w:rPr>
          <w:rFonts w:ascii="Calibri" w:eastAsia="Calibri" w:hAnsi="Calibri"/>
          <w:b/>
          <w:bCs/>
          <w:sz w:val="40"/>
          <w:szCs w:val="40"/>
          <w:lang w:val="en-US"/>
        </w:rPr>
      </w:pPr>
      <w:r w:rsidRPr="00AD0C34">
        <w:rPr>
          <w:rFonts w:ascii="Calibri" w:eastAsia="Calibri" w:hAnsi="Calibri"/>
          <w:b/>
          <w:bCs/>
          <w:sz w:val="40"/>
          <w:szCs w:val="40"/>
        </w:rPr>
        <w:t>MISSION STATEMENT:</w:t>
      </w:r>
    </w:p>
    <w:p w14:paraId="48CE894E" w14:textId="7173DD5A" w:rsidR="0052094D" w:rsidRPr="00AD0C34" w:rsidRDefault="0052094D" w:rsidP="0052094D">
      <w:pPr>
        <w:spacing w:line="276" w:lineRule="auto"/>
        <w:rPr>
          <w:rFonts w:ascii="Calibri" w:eastAsia="Calibri" w:hAnsi="Calibri"/>
          <w:b/>
          <w:bCs/>
        </w:rPr>
      </w:pPr>
      <w:r>
        <w:rPr>
          <w:noProof/>
          <w:lang w:eastAsia="en-GB"/>
        </w:rPr>
        <mc:AlternateContent>
          <mc:Choice Requires="wps">
            <w:drawing>
              <wp:anchor distT="0" distB="0" distL="114300" distR="114300" simplePos="0" relativeHeight="251661312" behindDoc="1" locked="0" layoutInCell="1" allowOverlap="1" wp14:anchorId="73BE3580" wp14:editId="37CDED1A">
                <wp:simplePos x="0" y="0"/>
                <wp:positionH relativeFrom="column">
                  <wp:posOffset>1534795</wp:posOffset>
                </wp:positionH>
                <wp:positionV relativeFrom="paragraph">
                  <wp:posOffset>247015</wp:posOffset>
                </wp:positionV>
                <wp:extent cx="6059805" cy="876935"/>
                <wp:effectExtent l="0" t="0" r="36195" b="56515"/>
                <wp:wrapTight wrapText="bothSides">
                  <wp:wrapPolygon edited="0">
                    <wp:start x="204" y="0"/>
                    <wp:lineTo x="0" y="1408"/>
                    <wp:lineTo x="0" y="21584"/>
                    <wp:lineTo x="340" y="22523"/>
                    <wp:lineTo x="21390" y="22523"/>
                    <wp:lineTo x="21661" y="21584"/>
                    <wp:lineTo x="21661" y="1877"/>
                    <wp:lineTo x="21457" y="0"/>
                    <wp:lineTo x="204" y="0"/>
                  </wp:wrapPolygon>
                </wp:wrapTight>
                <wp:docPr id="3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331C1632" w14:textId="77777777" w:rsidR="0052094D" w:rsidRPr="00E8785A" w:rsidRDefault="0052094D" w:rsidP="0052094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 xml:space="preserve">A caring, family school where we learn, </w:t>
                            </w:r>
                            <w:proofErr w:type="gramStart"/>
                            <w:r w:rsidRPr="00E8785A">
                              <w:rPr>
                                <w:rFonts w:ascii="Comic Sans MS" w:hAnsi="Comic Sans MS" w:cs="Arial"/>
                                <w:b/>
                                <w:bCs/>
                                <w:i/>
                                <w:color w:val="17365D"/>
                                <w:sz w:val="32"/>
                                <w:szCs w:val="32"/>
                              </w:rPr>
                              <w:t>grow</w:t>
                            </w:r>
                            <w:proofErr w:type="gramEnd"/>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578C5AF2" w14:textId="77777777" w:rsidR="0052094D" w:rsidRPr="0032478D" w:rsidRDefault="0052094D" w:rsidP="0052094D">
                            <w:pPr>
                              <w:jc w:val="cente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E3580" id="Rounded Rectangle 2" o:spid="_x0000_s1026" style="position:absolute;margin-left:120.85pt;margin-top:19.45pt;width:477.15pt;height:6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SUzQIAALIFAAAOAAAAZHJzL2Uyb0RvYy54bWysVF1v0zAUfUfiP1h+Z0nTNm2jpdPWrQhp&#10;g2kD8ezaTmJwbGO7Tcev59pJuxZ4QuQh8vX9Puf6Xl7tW4l23DqhVYlHFylGXFHNhKpL/OXz+t0c&#10;I+eJYkRqxUv8wh2+Wr59c9mZgme60ZJxiyCIckVnStx4b4okcbThLXEX2nAFykrblngQbZ0wSzqI&#10;3sokS9M86bRlxmrKnYPb216JlzF+VXHqP1WV4x7JEkNtPv5t/G/CP1lekqK2xDSCDmWQf6iiJUJB&#10;0mOoW+IJ2lrxR6hWUKudrvwF1W2iq0pQHnuAbkbpb908N8Tw2AuA48wRJvf/wtKPu0eLBCvxGOBR&#10;pAWOnvRWMc7QE6BHVC05ygJOnXEFmD+bRxs6deZe0+8OKb1qwIpfW6u7hhMG1Y2CfXLmEAQHrmjT&#10;PWgGWcjW6wjZvrJtCAhgoH1k5uXIDN97ROEyT6eLeTrFiIJuPssX42lMQYqDt7HOv+e6ReFQYht6&#10;CA3EFGR373ykhw09EvYNo6qVQPaOSDTK83w2RByME1IcYg7EsrWQElntvwrfRG5CnVHpDvEdMhoA&#10;6K+drTcraRFkKPE6fkOO2vVuvfUoDV+MdOZyM1+t7iYnLlBTfUglhUKAe4mnk94dOUokByZ79OMs&#10;xpJDKqlQB5psBnkQkTU8Vuptn1JLcbQ7y7+Y3oxvD7C4U7MIb3w7gfE7xeLZEyH7MxQqVcjL4xsc&#10;0NFbz+1zwzrERCApm48XsB+YgAc5nqd5upidFvdXqM8KzCbjdd4DR6RpSI/0NKIZJhCmtKcgno/p&#10;o3RSWZzUMJz9kPv9Zg/eYWI3mr3AzALngdOw6ODQaPsTow6WRondjy2xHCP5QQHti9FkErZMFCbT&#10;WQaCPdVsTjVEUQhVYg9Nx+PK95tpa6yoG8g0igQpfQ1vpRI+tPRa1SDAYoj9DEssbJ5TOVq9rtrl&#10;LwAAAP//AwBQSwMEFAAGAAgAAAAhAJIqDZ3gAAAACwEAAA8AAABkcnMvZG93bnJldi54bWxMj8FO&#10;wzAMhu9IvENkJG4s7UDtWppOFYhduIyBEMesMU1F4pQm67q3JzuNmy1/+v391Xq2hk04+t6RgHSR&#10;AENqneqpE/Dx/nK3AuaDJCWNIxRwQg/r+vqqkqVyR3rDaRc6FkPIl1KADmEoOfetRiv9wg1I8fbt&#10;RitDXMeOq1EeY7g1fJkkGbeyp/hBywGfNLY/u4MVMOjsiwLfTMXnqXj93W4aQ8+NELc3c/MILOAc&#10;LjCc9aM61NFp7w6kPDMClg9pHlEB96sC2BlIiyy228cpzxPgdcX/d6j/AAAA//8DAFBLAQItABQA&#10;BgAIAAAAIQC2gziS/gAAAOEBAAATAAAAAAAAAAAAAAAAAAAAAABbQ29udGVudF9UeXBlc10ueG1s&#10;UEsBAi0AFAAGAAgAAAAhADj9If/WAAAAlAEAAAsAAAAAAAAAAAAAAAAALwEAAF9yZWxzLy5yZWxz&#10;UEsBAi0AFAAGAAgAAAAhACy8BJTNAgAAsgUAAA4AAAAAAAAAAAAAAAAALgIAAGRycy9lMm9Eb2Mu&#10;eG1sUEsBAi0AFAAGAAgAAAAhAJIqDZ3gAAAACwEAAA8AAAAAAAAAAAAAAAAAJwUAAGRycy9kb3du&#10;cmV2LnhtbFBLBQYAAAAABAAEAPMAAAA0BgAAAAA=&#10;" strokecolor="#95b3d7" strokeweight="1pt">
                <v:fill color2="#b8cce4" focus="100%" type="gradient"/>
                <v:shadow on="t" color="#243f60" opacity=".5" offset="1pt"/>
                <v:textbox>
                  <w:txbxContent>
                    <w:p w14:paraId="331C1632" w14:textId="77777777" w:rsidR="0052094D" w:rsidRPr="00E8785A" w:rsidRDefault="0052094D" w:rsidP="0052094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578C5AF2" w14:textId="77777777" w:rsidR="0052094D" w:rsidRPr="0032478D" w:rsidRDefault="0052094D" w:rsidP="0052094D">
                      <w:pPr>
                        <w:jc w:val="center"/>
                        <w:rPr>
                          <w:rFonts w:ascii="Arial" w:hAnsi="Arial" w:cs="Arial"/>
                          <w:sz w:val="32"/>
                          <w:szCs w:val="32"/>
                        </w:rPr>
                      </w:pPr>
                    </w:p>
                  </w:txbxContent>
                </v:textbox>
                <w10:wrap type="tight"/>
              </v:roundrect>
            </w:pict>
          </mc:Fallback>
        </mc:AlternateContent>
      </w:r>
    </w:p>
    <w:p w14:paraId="367641FD" w14:textId="0E27DFD2" w:rsidR="0052094D" w:rsidRPr="00AD0C34" w:rsidRDefault="0052094D" w:rsidP="0052094D">
      <w:pPr>
        <w:spacing w:line="276" w:lineRule="auto"/>
        <w:jc w:val="center"/>
        <w:rPr>
          <w:rFonts w:ascii="Calibri" w:eastAsia="Calibri" w:hAnsi="Calibri"/>
        </w:rPr>
      </w:pPr>
    </w:p>
    <w:p w14:paraId="71CE59C7" w14:textId="13E5C99A" w:rsidR="0052094D" w:rsidRPr="00AD0C34" w:rsidRDefault="0052094D" w:rsidP="0052094D">
      <w:pPr>
        <w:spacing w:line="276" w:lineRule="auto"/>
        <w:jc w:val="center"/>
        <w:rPr>
          <w:rFonts w:ascii="Calibri" w:eastAsia="Calibri" w:hAnsi="Calibri"/>
        </w:rPr>
      </w:pPr>
    </w:p>
    <w:p w14:paraId="14572374" w14:textId="77777777" w:rsidR="0052094D" w:rsidRPr="00AD0C34" w:rsidRDefault="0052094D" w:rsidP="0052094D">
      <w:pPr>
        <w:spacing w:line="276" w:lineRule="auto"/>
        <w:jc w:val="center"/>
        <w:rPr>
          <w:rFonts w:ascii="Calibri" w:eastAsia="Calibri" w:hAnsi="Calibri"/>
        </w:rPr>
      </w:pPr>
    </w:p>
    <w:p w14:paraId="6DF7CBDD" w14:textId="77777777" w:rsidR="0052094D" w:rsidRPr="00AD0C34" w:rsidRDefault="0052094D" w:rsidP="0052094D">
      <w:pPr>
        <w:spacing w:line="276" w:lineRule="auto"/>
        <w:jc w:val="center"/>
        <w:rPr>
          <w:rFonts w:ascii="Calibri" w:eastAsia="Calibri" w:hAnsi="Calibri"/>
        </w:rPr>
      </w:pPr>
    </w:p>
    <w:p w14:paraId="268CEDA2" w14:textId="10D05D8D" w:rsidR="0052094D" w:rsidRPr="0052094D" w:rsidRDefault="0052094D" w:rsidP="0052094D">
      <w:pPr>
        <w:spacing w:after="120"/>
        <w:rPr>
          <w:rFonts w:ascii="Arial" w:hAnsi="Arial" w:cs="Arial"/>
          <w:sz w:val="24"/>
          <w:szCs w:val="24"/>
        </w:rPr>
      </w:pPr>
      <w:r w:rsidRPr="0052094D">
        <w:rPr>
          <w:rFonts w:ascii="Arial" w:hAnsi="Arial" w:cs="Arial"/>
          <w:sz w:val="24"/>
          <w:szCs w:val="24"/>
        </w:rPr>
        <w:t xml:space="preserve">In consequence of our school </w:t>
      </w:r>
      <w:proofErr w:type="gramStart"/>
      <w:r w:rsidRPr="0052094D">
        <w:rPr>
          <w:rFonts w:ascii="Arial" w:hAnsi="Arial" w:cs="Arial"/>
          <w:sz w:val="24"/>
          <w:szCs w:val="24"/>
        </w:rPr>
        <w:t>mission</w:t>
      </w:r>
      <w:proofErr w:type="gramEnd"/>
      <w:r w:rsidRPr="0052094D">
        <w:rPr>
          <w:rFonts w:ascii="Arial" w:hAnsi="Arial" w:cs="Arial"/>
          <w:sz w:val="24"/>
          <w:szCs w:val="24"/>
        </w:rPr>
        <w:t xml:space="preserve"> it is a fundamental aim of St. Julie’s to be an inclusive school. To be a school which:</w:t>
      </w:r>
    </w:p>
    <w:p w14:paraId="0785334A" w14:textId="43C9F714" w:rsidR="0052094D" w:rsidRPr="0052094D" w:rsidRDefault="00CF7D8C" w:rsidP="0052094D">
      <w:pPr>
        <w:numPr>
          <w:ilvl w:val="0"/>
          <w:numId w:val="5"/>
        </w:numPr>
        <w:spacing w:after="200" w:line="276" w:lineRule="auto"/>
        <w:rPr>
          <w:rFonts w:ascii="Arial" w:hAnsi="Arial" w:cs="Arial"/>
          <w:sz w:val="24"/>
          <w:szCs w:val="24"/>
        </w:rPr>
      </w:pPr>
      <w:r>
        <w:rPr>
          <w:rFonts w:ascii="Arial" w:hAnsi="Arial" w:cs="Arial"/>
          <w:sz w:val="24"/>
          <w:szCs w:val="24"/>
        </w:rPr>
        <w:t>Is a caring community</w:t>
      </w:r>
    </w:p>
    <w:p w14:paraId="1C0D4808" w14:textId="4188B833"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 xml:space="preserve">Provides </w:t>
      </w:r>
      <w:r w:rsidR="00CF7D8C">
        <w:rPr>
          <w:rFonts w:ascii="Arial" w:hAnsi="Arial" w:cs="Arial"/>
          <w:sz w:val="24"/>
          <w:szCs w:val="24"/>
        </w:rPr>
        <w:t xml:space="preserve">and respects </w:t>
      </w:r>
      <w:r w:rsidRPr="0052094D">
        <w:rPr>
          <w:rFonts w:ascii="Arial" w:hAnsi="Arial" w:cs="Arial"/>
          <w:sz w:val="24"/>
          <w:szCs w:val="24"/>
        </w:rPr>
        <w:t>equal opportunities</w:t>
      </w:r>
    </w:p>
    <w:p w14:paraId="44912832" w14:textId="77777777"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Offers partnership between school parents and parish</w:t>
      </w:r>
    </w:p>
    <w:p w14:paraId="0FBFDAB9" w14:textId="77777777"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Reflects upon the teachings of Christ and puts them into practice</w:t>
      </w:r>
    </w:p>
    <w:p w14:paraId="4E36B131" w14:textId="3E3A308F"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 xml:space="preserve">Values all </w:t>
      </w:r>
      <w:r w:rsidR="00CF7D8C">
        <w:rPr>
          <w:rFonts w:ascii="Arial" w:hAnsi="Arial" w:cs="Arial"/>
          <w:sz w:val="24"/>
          <w:szCs w:val="24"/>
        </w:rPr>
        <w:t xml:space="preserve">of the </w:t>
      </w:r>
      <w:r w:rsidRPr="0052094D">
        <w:rPr>
          <w:rFonts w:ascii="Arial" w:hAnsi="Arial" w:cs="Arial"/>
          <w:sz w:val="24"/>
          <w:szCs w:val="24"/>
        </w:rPr>
        <w:t>school community</w:t>
      </w:r>
    </w:p>
    <w:p w14:paraId="2338714E" w14:textId="463D257C"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Its members show respect for themselves</w:t>
      </w:r>
      <w:r w:rsidR="00CF7D8C">
        <w:rPr>
          <w:rFonts w:ascii="Arial" w:hAnsi="Arial" w:cs="Arial"/>
          <w:sz w:val="24"/>
          <w:szCs w:val="24"/>
        </w:rPr>
        <w:t>,</w:t>
      </w:r>
      <w:r w:rsidRPr="0052094D">
        <w:rPr>
          <w:rFonts w:ascii="Arial" w:hAnsi="Arial" w:cs="Arial"/>
          <w:sz w:val="24"/>
          <w:szCs w:val="24"/>
        </w:rPr>
        <w:t xml:space="preserve"> </w:t>
      </w:r>
      <w:proofErr w:type="gramStart"/>
      <w:r w:rsidRPr="0052094D">
        <w:rPr>
          <w:rFonts w:ascii="Arial" w:hAnsi="Arial" w:cs="Arial"/>
          <w:sz w:val="24"/>
          <w:szCs w:val="24"/>
        </w:rPr>
        <w:t>each other</w:t>
      </w:r>
      <w:proofErr w:type="gramEnd"/>
      <w:r w:rsidR="00CF7D8C">
        <w:rPr>
          <w:rFonts w:ascii="Arial" w:hAnsi="Arial" w:cs="Arial"/>
          <w:sz w:val="24"/>
          <w:szCs w:val="24"/>
        </w:rPr>
        <w:t xml:space="preserve"> and their learning environment</w:t>
      </w:r>
    </w:p>
    <w:p w14:paraId="36156F1A" w14:textId="77777777" w:rsidR="0052094D" w:rsidRPr="0052094D" w:rsidRDefault="0052094D" w:rsidP="0052094D">
      <w:pPr>
        <w:widowControl w:val="0"/>
        <w:tabs>
          <w:tab w:val="left" w:pos="4674"/>
        </w:tabs>
        <w:autoSpaceDE w:val="0"/>
        <w:autoSpaceDN w:val="0"/>
        <w:adjustRightInd w:val="0"/>
        <w:spacing w:after="120"/>
        <w:rPr>
          <w:rFonts w:ascii="Arial" w:hAnsi="Arial" w:cs="Arial"/>
          <w:color w:val="000000"/>
          <w:sz w:val="24"/>
          <w:szCs w:val="24"/>
        </w:rPr>
      </w:pPr>
    </w:p>
    <w:p w14:paraId="0711EEE9" w14:textId="77777777" w:rsidR="0052094D" w:rsidRPr="0052094D" w:rsidRDefault="0052094D" w:rsidP="0052094D">
      <w:pPr>
        <w:spacing w:after="120"/>
        <w:rPr>
          <w:rFonts w:ascii="Arial" w:hAnsi="Arial" w:cs="Arial"/>
          <w:sz w:val="24"/>
          <w:szCs w:val="24"/>
        </w:rPr>
      </w:pPr>
      <w:r w:rsidRPr="0052094D">
        <w:rPr>
          <w:rFonts w:ascii="Arial" w:hAnsi="Arial" w:cs="Arial"/>
          <w:sz w:val="24"/>
          <w:szCs w:val="24"/>
        </w:rPr>
        <w:t>We define an inclusive school as one where…</w:t>
      </w:r>
    </w:p>
    <w:p w14:paraId="56071D8F" w14:textId="24A1B4DA" w:rsidR="0052094D" w:rsidRPr="0052094D" w:rsidRDefault="0052094D" w:rsidP="0052094D">
      <w:pPr>
        <w:numPr>
          <w:ilvl w:val="0"/>
          <w:numId w:val="4"/>
        </w:numPr>
        <w:spacing w:after="200" w:line="276" w:lineRule="auto"/>
        <w:rPr>
          <w:rFonts w:ascii="Arial" w:hAnsi="Arial" w:cs="Arial"/>
          <w:sz w:val="24"/>
          <w:szCs w:val="24"/>
        </w:rPr>
      </w:pPr>
      <w:r w:rsidRPr="0052094D">
        <w:rPr>
          <w:rFonts w:ascii="Arial" w:hAnsi="Arial" w:cs="Arial"/>
          <w:sz w:val="24"/>
          <w:szCs w:val="24"/>
        </w:rPr>
        <w:t>Everyone, irrespective of age, gender, ability or disability, race or religion is encouraged and given equal opportunity to participate in the full life of the school</w:t>
      </w:r>
    </w:p>
    <w:p w14:paraId="6A05EAA3" w14:textId="6AA3E5BC" w:rsidR="0052094D" w:rsidRPr="0052094D" w:rsidRDefault="0052094D" w:rsidP="0052094D">
      <w:pPr>
        <w:numPr>
          <w:ilvl w:val="0"/>
          <w:numId w:val="4"/>
        </w:numPr>
        <w:spacing w:after="200" w:line="276" w:lineRule="auto"/>
        <w:rPr>
          <w:rFonts w:ascii="Arial" w:hAnsi="Arial" w:cs="Arial"/>
          <w:sz w:val="24"/>
          <w:szCs w:val="24"/>
        </w:rPr>
      </w:pPr>
      <w:r w:rsidRPr="0052094D">
        <w:rPr>
          <w:rFonts w:ascii="Arial" w:hAnsi="Arial" w:cs="Arial"/>
          <w:sz w:val="24"/>
          <w:szCs w:val="24"/>
        </w:rPr>
        <w:t>All members of the school community are given the opportunity and support to achieve their true potential</w:t>
      </w:r>
    </w:p>
    <w:p w14:paraId="00075A71" w14:textId="0E51BFDC" w:rsidR="0052094D" w:rsidRPr="0052094D" w:rsidRDefault="0052094D" w:rsidP="0052094D">
      <w:pPr>
        <w:numPr>
          <w:ilvl w:val="0"/>
          <w:numId w:val="4"/>
        </w:numPr>
        <w:spacing w:after="200" w:line="276" w:lineRule="auto"/>
        <w:rPr>
          <w:rFonts w:ascii="Arial" w:hAnsi="Arial" w:cs="Arial"/>
          <w:sz w:val="24"/>
          <w:szCs w:val="24"/>
        </w:rPr>
      </w:pPr>
      <w:r w:rsidRPr="0052094D">
        <w:rPr>
          <w:rFonts w:ascii="Arial" w:hAnsi="Arial" w:cs="Arial"/>
          <w:sz w:val="24"/>
          <w:szCs w:val="24"/>
        </w:rPr>
        <w:t>All members of the school community, and the contributions they make to the life of the school, are valued</w:t>
      </w:r>
      <w:r w:rsidR="00CF7D8C">
        <w:rPr>
          <w:rFonts w:ascii="Arial" w:hAnsi="Arial" w:cs="Arial"/>
          <w:sz w:val="24"/>
          <w:szCs w:val="24"/>
        </w:rPr>
        <w:t>;</w:t>
      </w:r>
      <w:r w:rsidRPr="0052094D">
        <w:rPr>
          <w:rFonts w:ascii="Arial" w:hAnsi="Arial" w:cs="Arial"/>
          <w:sz w:val="24"/>
          <w:szCs w:val="24"/>
        </w:rPr>
        <w:t xml:space="preserve"> everyone is treated with mutual respect, </w:t>
      </w:r>
      <w:proofErr w:type="gramStart"/>
      <w:r w:rsidRPr="0052094D">
        <w:rPr>
          <w:rFonts w:ascii="Arial" w:hAnsi="Arial" w:cs="Arial"/>
          <w:sz w:val="24"/>
          <w:szCs w:val="24"/>
        </w:rPr>
        <w:t>care</w:t>
      </w:r>
      <w:proofErr w:type="gramEnd"/>
      <w:r w:rsidRPr="0052094D">
        <w:rPr>
          <w:rFonts w:ascii="Arial" w:hAnsi="Arial" w:cs="Arial"/>
          <w:sz w:val="24"/>
          <w:szCs w:val="24"/>
        </w:rPr>
        <w:t xml:space="preserve"> and consideration </w:t>
      </w:r>
    </w:p>
    <w:p w14:paraId="352551C1" w14:textId="77777777" w:rsidR="0052094D" w:rsidRPr="0052094D" w:rsidRDefault="0052094D" w:rsidP="0052094D">
      <w:pPr>
        <w:numPr>
          <w:ilvl w:val="0"/>
          <w:numId w:val="4"/>
        </w:numPr>
        <w:spacing w:after="200" w:line="276" w:lineRule="auto"/>
        <w:rPr>
          <w:sz w:val="24"/>
          <w:szCs w:val="24"/>
        </w:rPr>
      </w:pPr>
      <w:r w:rsidRPr="0052094D">
        <w:rPr>
          <w:rFonts w:ascii="Arial" w:hAnsi="Arial" w:cs="Arial"/>
          <w:sz w:val="24"/>
          <w:szCs w:val="24"/>
        </w:rPr>
        <w:lastRenderedPageBreak/>
        <w:t>Everyone feels empowered to play a full an effective role in the school.</w:t>
      </w:r>
      <w:r w:rsidRPr="0052094D">
        <w:rPr>
          <w:noProof/>
          <w:sz w:val="24"/>
          <w:szCs w:val="24"/>
          <w:lang w:eastAsia="en-GB"/>
        </w:rPr>
        <mc:AlternateContent>
          <mc:Choice Requires="wps">
            <w:drawing>
              <wp:anchor distT="0" distB="0" distL="114300" distR="114300" simplePos="0" relativeHeight="251660288" behindDoc="0" locked="0" layoutInCell="1" allowOverlap="1" wp14:anchorId="1139EB5A" wp14:editId="76068919">
                <wp:simplePos x="0" y="0"/>
                <wp:positionH relativeFrom="column">
                  <wp:posOffset>-1</wp:posOffset>
                </wp:positionH>
                <wp:positionV relativeFrom="paragraph">
                  <wp:posOffset>1089</wp:posOffset>
                </wp:positionV>
                <wp:extent cx="5708469" cy="95358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708469" cy="953588"/>
                        </a:xfrm>
                        <a:prstGeom prst="rect">
                          <a:avLst/>
                        </a:prstGeom>
                        <a:noFill/>
                        <a:ln>
                          <a:noFill/>
                        </a:ln>
                        <a:effectLst/>
                      </wps:spPr>
                      <wps:txbx>
                        <w:txbxContent>
                          <w:p w14:paraId="4C691D71"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9EB5A" id="_x0000_t202" coordsize="21600,21600" o:spt="202" path="m,l,21600r21600,l21600,xe">
                <v:stroke joinstyle="miter"/>
                <v:path gradientshapeok="t" o:connecttype="rect"/>
              </v:shapetype>
              <v:shape id="Text Box 31" o:spid="_x0000_s1027" type="#_x0000_t202" style="position:absolute;left:0;text-align:left;margin-left:0;margin-top:.1pt;width:449.5pt;height:7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dTLQIAAF8EAAAOAAAAZHJzL2Uyb0RvYy54bWysVE1vGjEQvVfqf7B8LwsEElixRDQRVSWU&#10;RIIqZ+O12ZVsj2sbdumv79gLhKQ9Vb2Y+drxvHnPzO5brchBOF+DKeig16dEGA5lbXYF/bFZfplQ&#10;4gMzJVNgREGPwtP7+edPs8bmYggVqFI4gk2Mzxtb0CoEm2eZ55XQzPfACoNJCU6zgK7bZaVjDXbX&#10;Khv2+7dZA660DrjwHqOPXZLOU38pBQ/PUnoRiCoozhbS6dK5jWc2n7F855itan4ag/3DFJrVBi+9&#10;tHpkgZG9q/9opWvuwIMMPQ46AylrLhIGRDPof0CzrpgVCQsux9vLmvz/a8ufDi+O1GVBbwaUGKaR&#10;o41oA/kKLcEQ7qexPseytcXC0GIceT7HPQYj7FY6HX8REME8bvp42W7sxjE4vutPRrdTSjjmpuOb&#10;8WQS22RvX1vnwzcBmkSjoA7ZS0tlh5UPXem5JF5mYFkrlRhU5l0Ae3YRkSRw+joC6QaOVmi3bQJ+&#10;AbOF8ogYHXQq8ZYvaxxkxXx4YQ5lgbBQ6uEZD6mgKSicLEoqcL/+Fo/1yBZmKWlQZgX1P/fMCUrU&#10;d4M8TgejUdRlckbjuyE67jqzvc6YvX4AVDJShdMlM9YHdTalA/2KL2IRb8UUMxzvLmg4mw+hEz++&#10;KC4Wi1SESrQsrMza8tg6bjKuedO+MmdPXARk8QnOgmT5B0q62o6DxT6ArBNfcc/dVpHn6KCKE+On&#10;FxefybWfqt7+F+a/AQAA//8DAFBLAwQUAAYACAAAACEAzIcjm9kAAAAFAQAADwAAAGRycy9kb3du&#10;cmV2LnhtbEyPzU7DMBCE70h9B2srcaNrqhY1IU5VFXEFUX4kbm68TSLidRS7TXh7lhMcRzOa+abY&#10;Tr5TFxpiG9jA7UKDIq6Ca7k28Pb6eLMBFZNlZ7vAZOCbImzL2VVhcxdGfqHLIdVKSjjm1kCTUp8j&#10;xqohb+Mi9MTincLgbRI51OgGO0q573Cp9R1627IsNLanfUPV1+HsDbw/nT4/Vvq5fvDrfgyTRvYZ&#10;GnM9n3b3oBJN6S8Mv/iCDqUwHcOZXVSdATmSDCxBibfJMpFHCa31CrAs8D99+QMAAP//AwBQSwEC&#10;LQAUAAYACAAAACEAtoM4kv4AAADhAQAAEwAAAAAAAAAAAAAAAAAAAAAAW0NvbnRlbnRfVHlwZXNd&#10;LnhtbFBLAQItABQABgAIAAAAIQA4/SH/1gAAAJQBAAALAAAAAAAAAAAAAAAAAC8BAABfcmVscy8u&#10;cmVsc1BLAQItABQABgAIAAAAIQD1jIdTLQIAAF8EAAAOAAAAAAAAAAAAAAAAAC4CAABkcnMvZTJv&#10;RG9jLnhtbFBLAQItABQABgAIAAAAIQDMhyOb2QAAAAUBAAAPAAAAAAAAAAAAAAAAAIcEAABkcnMv&#10;ZG93bnJldi54bWxQSwUGAAAAAAQABADzAAAAjQUAAAAA&#10;" filled="f" stroked="f">
                <v:textbox>
                  <w:txbxContent>
                    <w:p w14:paraId="4C691D71"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121507BB" w14:textId="77777777" w:rsidR="00E703DC" w:rsidRDefault="00E703DC" w:rsidP="0052094D">
      <w:pPr>
        <w:pStyle w:val="Default"/>
        <w:rPr>
          <w:b/>
          <w:bCs/>
        </w:rPr>
      </w:pPr>
    </w:p>
    <w:p w14:paraId="6288B446" w14:textId="3E31FF7E" w:rsidR="0052094D" w:rsidRPr="00E703DC" w:rsidRDefault="0052094D" w:rsidP="0052094D">
      <w:pPr>
        <w:pStyle w:val="Default"/>
        <w:rPr>
          <w:b/>
          <w:bCs/>
          <w:sz w:val="32"/>
          <w:szCs w:val="32"/>
        </w:rPr>
      </w:pPr>
      <w:r w:rsidRPr="00E703DC">
        <w:rPr>
          <w:noProof/>
          <w:sz w:val="32"/>
          <w:szCs w:val="32"/>
          <w:lang w:eastAsia="en-GB"/>
        </w:rPr>
        <mc:AlternateContent>
          <mc:Choice Requires="wps">
            <w:drawing>
              <wp:anchor distT="0" distB="0" distL="114300" distR="114300" simplePos="0" relativeHeight="251663360" behindDoc="0" locked="0" layoutInCell="1" allowOverlap="1" wp14:anchorId="194ED14D" wp14:editId="7FC02C18">
                <wp:simplePos x="0" y="0"/>
                <wp:positionH relativeFrom="column">
                  <wp:posOffset>0</wp:posOffset>
                </wp:positionH>
                <wp:positionV relativeFrom="paragraph">
                  <wp:posOffset>-4808</wp:posOffset>
                </wp:positionV>
                <wp:extent cx="5708015" cy="1306286"/>
                <wp:effectExtent l="0" t="0" r="0" b="8255"/>
                <wp:wrapNone/>
                <wp:docPr id="33" name="Text Box 33"/>
                <wp:cNvGraphicFramePr/>
                <a:graphic xmlns:a="http://schemas.openxmlformats.org/drawingml/2006/main">
                  <a:graphicData uri="http://schemas.microsoft.com/office/word/2010/wordprocessingShape">
                    <wps:wsp>
                      <wps:cNvSpPr txBox="1"/>
                      <wps:spPr>
                        <a:xfrm>
                          <a:off x="0" y="0"/>
                          <a:ext cx="5708015" cy="1306286"/>
                        </a:xfrm>
                        <a:prstGeom prst="rect">
                          <a:avLst/>
                        </a:prstGeom>
                        <a:noFill/>
                        <a:ln>
                          <a:noFill/>
                        </a:ln>
                        <a:effectLst/>
                      </wps:spPr>
                      <wps:txbx>
                        <w:txbxContent>
                          <w:p w14:paraId="21E82964"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D14D" id="Text Box 33" o:spid="_x0000_s1028" type="#_x0000_t202" style="position:absolute;margin-left:0;margin-top:-.4pt;width:449.45pt;height:10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nLwIAAGAEAAAOAAAAZHJzL2Uyb0RvYy54bWysVE2P2jAQvVfqf7B8L0n4WhoRVnRXVJXQ&#10;7kpQ7dk4NokUe1zbkNBf37EDLN32VPVi5ivjefOemd93qiFHYV0NuqDZIKVEaA5lrfcF/b5dfZpR&#10;4jzTJWtAi4KehKP3i48f5q3JxRAqaEphCTbRLm9NQSvvTZ4kjldCMTcAIzQmJVjFPLp2n5SWtdhd&#10;NckwTadJC7Y0FrhwDqOPfZIuYn8pBffPUjrhSVNQnM3H08ZzF85kMWf53jJT1fw8BvuHKRSrNV56&#10;bfXIPCMHW//RStXcggPpBxxUAlLWXEQMiCZL36HZVMyIiAWX48x1Te7/teVPxxdL6rKgoxElmink&#10;aCs6T75ARzCE+2mNy7FsY7DQdxhHni9xh8EAu5NWhV8ERDCPmz5dtxu6cQxO7tJZmk0o4ZjLRul0&#10;OJuGPsnb58Y6/1WAIsEoqEX64lbZce18X3opCbdpWNVNEyls9G8B7NlHRNTA+euApJ84WL7bdRH5&#10;8IJmB+UJQVroZeIMX9U4yJo5/8Is6gJxodb9Mx6ygbagcLYoqcD+/Fs81CNdmKWkRZ0V1P04MCso&#10;ab5pJPJzNh4HYUZnPLkbomNvM7vbjD6oB0ApZ/iqDI9mqPfNxZQW1Cs+iWW4FVNMc7y7oP5iPvhe&#10;/fikuFguYxFK0TC/1hvDQ+uwybDmbffKrDlz4ZHGJ7gokuXvKOlrew6WBw+yjnyFPfdbRZ6DgzKO&#10;jJ+fXHgnt36sevtjWPwCAAD//wMAUEsDBBQABgAIAAAAIQC+bOlo2gAAAAYBAAAPAAAAZHJzL2Rv&#10;d25yZXYueG1sTM9NT8MwDAbgOxL/ITISN5YwDdR2dScE4gpifEi7eY3XVjRO1WRr+fdkJzhar/X6&#10;cbmZXa9OPIbOC8LtwoBiqb3tpEH4eH++yUCFSGKp98IIPxxgU11elFRYP8kbn7axUalEQkEIbYxD&#10;oXWoW3YUFn5gSdnBj45iGsdG25GmVO56vTTmXjvqJF1oaeDHluvv7dEhfL4cdl8r89o8ubth8rPR&#10;4nKNeH01P6xBRZ7j3zKc+YkOVTLt/VFsUD1CeiQinPkpzPIsB7VHWJpVDroq9X9+9QsAAP//AwBQ&#10;SwECLQAUAAYACAAAACEAtoM4kv4AAADhAQAAEwAAAAAAAAAAAAAAAAAAAAAAW0NvbnRlbnRfVHlw&#10;ZXNdLnhtbFBLAQItABQABgAIAAAAIQA4/SH/1gAAAJQBAAALAAAAAAAAAAAAAAAAAC8BAABfcmVs&#10;cy8ucmVsc1BLAQItABQABgAIAAAAIQD/WPGnLwIAAGAEAAAOAAAAAAAAAAAAAAAAAC4CAABkcnMv&#10;ZTJvRG9jLnhtbFBLAQItABQABgAIAAAAIQC+bOlo2gAAAAYBAAAPAAAAAAAAAAAAAAAAAIkEAABk&#10;cnMvZG93bnJldi54bWxQSwUGAAAAAAQABADzAAAAkAUAAAAA&#10;" filled="f" stroked="f">
                <v:textbox>
                  <w:txbxContent>
                    <w:p w14:paraId="21E82964"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Pr="00E703DC">
        <w:rPr>
          <w:b/>
          <w:bCs/>
          <w:sz w:val="32"/>
          <w:szCs w:val="32"/>
        </w:rPr>
        <w:t>Inten</w:t>
      </w:r>
      <w:r w:rsidR="00E703DC">
        <w:rPr>
          <w:b/>
          <w:bCs/>
          <w:sz w:val="32"/>
          <w:szCs w:val="32"/>
        </w:rPr>
        <w:t>t</w:t>
      </w:r>
    </w:p>
    <w:p w14:paraId="3178BE31" w14:textId="77777777" w:rsidR="0052094D" w:rsidRPr="00E703DC" w:rsidRDefault="0052094D" w:rsidP="0052094D">
      <w:pPr>
        <w:pStyle w:val="Default"/>
        <w:rPr>
          <w:b/>
          <w:bCs/>
        </w:rPr>
      </w:pPr>
    </w:p>
    <w:p w14:paraId="002532B3" w14:textId="77777777" w:rsidR="0052094D" w:rsidRPr="00E703DC" w:rsidRDefault="0052094D" w:rsidP="0052094D">
      <w:pPr>
        <w:pStyle w:val="Default"/>
        <w:rPr>
          <w:b/>
          <w:bCs/>
        </w:rPr>
      </w:pPr>
      <w:r w:rsidRPr="00E703DC">
        <w:rPr>
          <w:b/>
          <w:bCs/>
        </w:rPr>
        <w:t xml:space="preserve"> </w:t>
      </w:r>
      <w:r w:rsidRPr="00E703DC">
        <w:t xml:space="preserve">At St. Julie we aim to inspire all children to reach their full academic potential. In mathematics this means ensuring a curriculum that is fully inclusive of all children which: </w:t>
      </w:r>
    </w:p>
    <w:p w14:paraId="2E16A8C9"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 xml:space="preserve">Develops children’s knowledge and understanding of Mathematical concepts whilst enabling them to practice and hone skills and methods </w:t>
      </w:r>
    </w:p>
    <w:p w14:paraId="365603DC"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Enables them to think critically and communicate their understanding</w:t>
      </w:r>
    </w:p>
    <w:p w14:paraId="1CDED2CF"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Gives them opportunities to apply learnt mathematical skills in different contexts across the curriculum</w:t>
      </w:r>
    </w:p>
    <w:p w14:paraId="2B4A1868" w14:textId="77777777" w:rsidR="0052094D" w:rsidRPr="00E703DC" w:rsidRDefault="0052094D" w:rsidP="0052094D">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E703DC">
        <w:rPr>
          <w:rFonts w:ascii="Arial" w:hAnsi="Arial" w:cs="Arial"/>
          <w:color w:val="000000"/>
          <w:sz w:val="24"/>
          <w:szCs w:val="24"/>
        </w:rPr>
        <w:t xml:space="preserve">Provides opportunities to develop problem solving skills useful for maths and across the curriculum </w:t>
      </w:r>
    </w:p>
    <w:p w14:paraId="54971304" w14:textId="77777777" w:rsidR="0052094D" w:rsidRPr="00E703DC" w:rsidRDefault="0052094D" w:rsidP="0052094D">
      <w:pPr>
        <w:autoSpaceDE w:val="0"/>
        <w:autoSpaceDN w:val="0"/>
        <w:adjustRightInd w:val="0"/>
        <w:rPr>
          <w:rFonts w:ascii="Arial" w:hAnsi="Arial" w:cs="Arial"/>
          <w:color w:val="000000"/>
          <w:sz w:val="24"/>
          <w:szCs w:val="24"/>
        </w:rPr>
      </w:pPr>
    </w:p>
    <w:p w14:paraId="42C15400" w14:textId="77777777" w:rsidR="0052094D" w:rsidRPr="00E703DC" w:rsidRDefault="0052094D" w:rsidP="0052094D">
      <w:pPr>
        <w:autoSpaceDE w:val="0"/>
        <w:autoSpaceDN w:val="0"/>
        <w:adjustRightInd w:val="0"/>
        <w:rPr>
          <w:rFonts w:ascii="Arial" w:hAnsi="Arial" w:cs="Arial"/>
          <w:color w:val="000000"/>
          <w:sz w:val="24"/>
          <w:szCs w:val="24"/>
        </w:rPr>
      </w:pPr>
      <w:r w:rsidRPr="00E703DC">
        <w:rPr>
          <w:rFonts w:ascii="Arial" w:hAnsi="Arial" w:cs="Arial"/>
          <w:color w:val="000000"/>
          <w:sz w:val="24"/>
          <w:szCs w:val="24"/>
        </w:rPr>
        <w:t xml:space="preserve">This policy is set within the context of the school’s vision, aims and policy on teaching and learning. As a result of their learning in mathematics and problem solving across the curriculum children will: </w:t>
      </w:r>
    </w:p>
    <w:p w14:paraId="0DC04BC9"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 xml:space="preserve">Be prepared for applying their skills effectively in everyday life situations, in their future learning and in the </w:t>
      </w:r>
      <w:proofErr w:type="gramStart"/>
      <w:r w:rsidRPr="00E703DC">
        <w:rPr>
          <w:rFonts w:ascii="Arial" w:hAnsi="Arial" w:cs="Arial"/>
          <w:color w:val="000000"/>
          <w:sz w:val="24"/>
          <w:szCs w:val="24"/>
        </w:rPr>
        <w:t>work place</w:t>
      </w:r>
      <w:proofErr w:type="gramEnd"/>
      <w:r w:rsidRPr="00E703DC">
        <w:rPr>
          <w:rFonts w:ascii="Arial" w:hAnsi="Arial" w:cs="Arial"/>
          <w:color w:val="000000"/>
          <w:sz w:val="24"/>
          <w:szCs w:val="24"/>
        </w:rPr>
        <w:t xml:space="preserve"> </w:t>
      </w:r>
    </w:p>
    <w:p w14:paraId="252811F2" w14:textId="77777777" w:rsidR="0052094D" w:rsidRPr="00E703DC" w:rsidRDefault="0052094D" w:rsidP="0052094D">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E703DC">
        <w:rPr>
          <w:rFonts w:ascii="Arial" w:hAnsi="Arial" w:cs="Arial"/>
          <w:color w:val="000000"/>
          <w:sz w:val="24"/>
          <w:szCs w:val="24"/>
        </w:rPr>
        <w:t xml:space="preserve">Have the building blocks in place and to provide a solid foundation to lead onto secondary, </w:t>
      </w:r>
      <w:proofErr w:type="gramStart"/>
      <w:r w:rsidRPr="00E703DC">
        <w:rPr>
          <w:rFonts w:ascii="Arial" w:hAnsi="Arial" w:cs="Arial"/>
          <w:color w:val="000000"/>
          <w:sz w:val="24"/>
          <w:szCs w:val="24"/>
        </w:rPr>
        <w:t>further</w:t>
      </w:r>
      <w:proofErr w:type="gramEnd"/>
      <w:r w:rsidRPr="00E703DC">
        <w:rPr>
          <w:rFonts w:ascii="Arial" w:hAnsi="Arial" w:cs="Arial"/>
          <w:color w:val="000000"/>
          <w:sz w:val="24"/>
          <w:szCs w:val="24"/>
        </w:rPr>
        <w:t xml:space="preserve"> and higher education </w:t>
      </w:r>
    </w:p>
    <w:p w14:paraId="0D454609" w14:textId="77777777" w:rsidR="0052094D" w:rsidRPr="00E703DC" w:rsidRDefault="0052094D" w:rsidP="0052094D">
      <w:pPr>
        <w:autoSpaceDE w:val="0"/>
        <w:autoSpaceDN w:val="0"/>
        <w:adjustRightInd w:val="0"/>
        <w:rPr>
          <w:rFonts w:ascii="Arial" w:hAnsi="Arial" w:cs="Arial"/>
          <w:color w:val="000000"/>
          <w:sz w:val="24"/>
          <w:szCs w:val="24"/>
        </w:rPr>
      </w:pPr>
    </w:p>
    <w:p w14:paraId="359C87EF" w14:textId="77777777" w:rsidR="0052094D" w:rsidRPr="00E703DC" w:rsidRDefault="0052094D" w:rsidP="0052094D">
      <w:pPr>
        <w:autoSpaceDE w:val="0"/>
        <w:autoSpaceDN w:val="0"/>
        <w:adjustRightInd w:val="0"/>
        <w:rPr>
          <w:rFonts w:ascii="Arial" w:hAnsi="Arial" w:cs="Arial"/>
          <w:sz w:val="24"/>
          <w:szCs w:val="24"/>
        </w:rPr>
      </w:pPr>
      <w:r w:rsidRPr="00E703DC">
        <w:rPr>
          <w:rFonts w:ascii="Arial" w:hAnsi="Arial" w:cs="Arial"/>
          <w:sz w:val="24"/>
          <w:szCs w:val="24"/>
        </w:rPr>
        <w:t>The purpose of mathematics in our school is to develop:</w:t>
      </w:r>
    </w:p>
    <w:p w14:paraId="5117AC4C" w14:textId="77777777" w:rsidR="0052094D" w:rsidRPr="00E703DC" w:rsidRDefault="0052094D" w:rsidP="0052094D">
      <w:pPr>
        <w:autoSpaceDE w:val="0"/>
        <w:autoSpaceDN w:val="0"/>
        <w:adjustRightInd w:val="0"/>
        <w:rPr>
          <w:rFonts w:ascii="Arial" w:hAnsi="Arial" w:cs="Arial"/>
          <w:sz w:val="24"/>
          <w:szCs w:val="24"/>
        </w:rPr>
      </w:pPr>
    </w:p>
    <w:p w14:paraId="1439BC99"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A positive attitude towards mathematics and an awareness of the relevance of</w:t>
      </w:r>
    </w:p>
    <w:p w14:paraId="0604FD05" w14:textId="77777777" w:rsidR="0052094D" w:rsidRPr="00E703DC" w:rsidRDefault="0052094D" w:rsidP="0052094D">
      <w:pPr>
        <w:pStyle w:val="ListParagraph"/>
        <w:autoSpaceDE w:val="0"/>
        <w:autoSpaceDN w:val="0"/>
        <w:adjustRightInd w:val="0"/>
        <w:rPr>
          <w:rFonts w:ascii="Arial" w:hAnsi="Arial" w:cs="Arial"/>
          <w:sz w:val="24"/>
          <w:szCs w:val="24"/>
        </w:rPr>
      </w:pPr>
      <w:r w:rsidRPr="00E703DC">
        <w:rPr>
          <w:rFonts w:ascii="Arial" w:hAnsi="Arial" w:cs="Arial"/>
          <w:sz w:val="24"/>
          <w:szCs w:val="24"/>
        </w:rPr>
        <w:t>mathematics in the real world</w:t>
      </w:r>
    </w:p>
    <w:p w14:paraId="086B6E94"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 xml:space="preserve">Competence and confidence in mathematical knowledge, </w:t>
      </w:r>
      <w:proofErr w:type="gramStart"/>
      <w:r w:rsidRPr="00E703DC">
        <w:rPr>
          <w:rFonts w:ascii="Arial" w:hAnsi="Arial" w:cs="Arial"/>
          <w:sz w:val="24"/>
          <w:szCs w:val="24"/>
        </w:rPr>
        <w:t>concepts</w:t>
      </w:r>
      <w:proofErr w:type="gramEnd"/>
      <w:r w:rsidRPr="00E703DC">
        <w:rPr>
          <w:rFonts w:ascii="Arial" w:hAnsi="Arial" w:cs="Arial"/>
          <w:sz w:val="24"/>
          <w:szCs w:val="24"/>
        </w:rPr>
        <w:t xml:space="preserve"> and skills</w:t>
      </w:r>
    </w:p>
    <w:p w14:paraId="1C7DDB5D"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An ability to solve problems, to reason, to think logically and to work systematically and accurately</w:t>
      </w:r>
    </w:p>
    <w:p w14:paraId="23555016"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Initiative and an ability to work both independently and in cooperation with others</w:t>
      </w:r>
    </w:p>
    <w:p w14:paraId="1AEE128B"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 xml:space="preserve">Confident communication of maths where pupils ask an </w:t>
      </w:r>
      <w:proofErr w:type="gramStart"/>
      <w:r w:rsidRPr="00E703DC">
        <w:rPr>
          <w:rFonts w:ascii="Arial" w:hAnsi="Arial" w:cs="Arial"/>
          <w:sz w:val="24"/>
          <w:szCs w:val="24"/>
        </w:rPr>
        <w:t>answer questions</w:t>
      </w:r>
      <w:proofErr w:type="gramEnd"/>
      <w:r w:rsidRPr="00E703DC">
        <w:rPr>
          <w:rFonts w:ascii="Arial" w:hAnsi="Arial" w:cs="Arial"/>
          <w:sz w:val="24"/>
          <w:szCs w:val="24"/>
        </w:rPr>
        <w:t>, openly share work and learn from mistakes</w:t>
      </w:r>
    </w:p>
    <w:p w14:paraId="3A4A1AF7"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An ability to use and apply mathematics across the curriculum and in real life</w:t>
      </w:r>
    </w:p>
    <w:p w14:paraId="47F93F9C" w14:textId="713A01BC" w:rsidR="0052094D" w:rsidRPr="00CF7D8C" w:rsidRDefault="0052094D" w:rsidP="0052094D">
      <w:pPr>
        <w:pStyle w:val="ListParagraph"/>
        <w:numPr>
          <w:ilvl w:val="0"/>
          <w:numId w:val="7"/>
        </w:numPr>
        <w:spacing w:after="0" w:line="240" w:lineRule="auto"/>
        <w:rPr>
          <w:rFonts w:ascii="Arial" w:hAnsi="Arial" w:cs="Arial"/>
          <w:b/>
          <w:bCs/>
          <w:sz w:val="24"/>
          <w:szCs w:val="24"/>
        </w:rPr>
      </w:pPr>
      <w:r w:rsidRPr="00E703DC">
        <w:rPr>
          <w:rFonts w:ascii="Arial" w:hAnsi="Arial" w:cs="Arial"/>
          <w:sz w:val="24"/>
          <w:szCs w:val="24"/>
        </w:rPr>
        <w:t>An understanding of mathematics through a process of enquiry and investigation</w:t>
      </w:r>
    </w:p>
    <w:p w14:paraId="59617D96" w14:textId="23AE1D30" w:rsidR="00CF7D8C" w:rsidRDefault="00CF7D8C" w:rsidP="00CF7D8C">
      <w:pPr>
        <w:spacing w:after="0" w:line="240" w:lineRule="auto"/>
        <w:rPr>
          <w:rFonts w:ascii="Arial" w:hAnsi="Arial" w:cs="Arial"/>
          <w:b/>
          <w:bCs/>
          <w:sz w:val="24"/>
          <w:szCs w:val="24"/>
        </w:rPr>
      </w:pPr>
    </w:p>
    <w:p w14:paraId="69A28E21" w14:textId="77777777" w:rsidR="00CF7D8C" w:rsidRPr="00CF7D8C" w:rsidRDefault="00CF7D8C" w:rsidP="00CF7D8C">
      <w:pPr>
        <w:spacing w:after="0" w:line="240" w:lineRule="auto"/>
        <w:rPr>
          <w:rFonts w:ascii="Arial" w:hAnsi="Arial" w:cs="Arial"/>
          <w:b/>
          <w:bCs/>
          <w:sz w:val="24"/>
          <w:szCs w:val="24"/>
        </w:rPr>
      </w:pPr>
    </w:p>
    <w:p w14:paraId="1F30A9E6" w14:textId="77777777" w:rsidR="00E703DC" w:rsidRDefault="00E703DC" w:rsidP="00E703DC">
      <w:pPr>
        <w:jc w:val="center"/>
        <w:rPr>
          <w:rFonts w:ascii="Arial" w:hAnsi="Arial" w:cs="Arial"/>
          <w:b/>
          <w:sz w:val="28"/>
          <w:szCs w:val="28"/>
          <w:highlight w:val="yellow"/>
        </w:rPr>
      </w:pPr>
    </w:p>
    <w:p w14:paraId="7F32B60E" w14:textId="77777777" w:rsidR="00E703DC" w:rsidRDefault="00E703DC" w:rsidP="00E703DC">
      <w:pPr>
        <w:jc w:val="center"/>
        <w:rPr>
          <w:rFonts w:ascii="Arial" w:hAnsi="Arial" w:cs="Arial"/>
          <w:b/>
          <w:sz w:val="28"/>
          <w:szCs w:val="28"/>
          <w:highlight w:val="yellow"/>
        </w:rPr>
      </w:pPr>
    </w:p>
    <w:p w14:paraId="19D20143" w14:textId="28F2A1B7" w:rsidR="006D4D7C" w:rsidRPr="00E703DC" w:rsidRDefault="006D4D7C" w:rsidP="00E703DC">
      <w:pPr>
        <w:jc w:val="center"/>
        <w:rPr>
          <w:rFonts w:ascii="Arial" w:hAnsi="Arial" w:cs="Arial"/>
          <w:b/>
          <w:sz w:val="36"/>
          <w:szCs w:val="36"/>
          <w:highlight w:val="yellow"/>
        </w:rPr>
      </w:pPr>
      <w:r w:rsidRPr="00E703DC">
        <w:rPr>
          <w:rFonts w:ascii="Arial" w:hAnsi="Arial" w:cs="Arial"/>
          <w:b/>
          <w:sz w:val="36"/>
          <w:szCs w:val="36"/>
          <w:highlight w:val="yellow"/>
        </w:rPr>
        <w:lastRenderedPageBreak/>
        <w:t>Calculation Policy Introduction</w:t>
      </w:r>
    </w:p>
    <w:p w14:paraId="28871D4A" w14:textId="77777777" w:rsidR="006D4D7C" w:rsidRDefault="006D4D7C" w:rsidP="006D4D7C">
      <w:pPr>
        <w:rPr>
          <w:rFonts w:ascii="Arial" w:hAnsi="Arial" w:cs="Arial"/>
          <w:b/>
          <w:sz w:val="28"/>
          <w:szCs w:val="28"/>
          <w:highlight w:val="yellow"/>
        </w:rPr>
      </w:pPr>
    </w:p>
    <w:p w14:paraId="627B7154"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INTRODUCTION</w:t>
      </w:r>
    </w:p>
    <w:p w14:paraId="34B78E5D" w14:textId="1C338412" w:rsidR="006D4D7C" w:rsidRPr="00E703DC" w:rsidRDefault="006D4D7C" w:rsidP="006D4D7C">
      <w:pPr>
        <w:rPr>
          <w:rFonts w:ascii="Arial" w:hAnsi="Arial" w:cs="Arial"/>
          <w:b/>
          <w:sz w:val="24"/>
          <w:szCs w:val="24"/>
        </w:rPr>
      </w:pPr>
      <w:r w:rsidRPr="00E703DC">
        <w:rPr>
          <w:rFonts w:ascii="Arial" w:hAnsi="Arial" w:cs="Arial"/>
          <w:sz w:val="24"/>
          <w:szCs w:val="24"/>
        </w:rPr>
        <w:t xml:space="preserve">This calculation policy has been written in line with the programmes of study taken from the </w:t>
      </w:r>
      <w:r w:rsidRPr="00E703DC">
        <w:rPr>
          <w:rFonts w:ascii="Arial" w:hAnsi="Arial" w:cs="Arial"/>
          <w:b/>
          <w:sz w:val="24"/>
          <w:szCs w:val="24"/>
        </w:rPr>
        <w:t>National Curriculum for Mathematics 2014.</w:t>
      </w:r>
      <w:r w:rsidRPr="00E703DC">
        <w:rPr>
          <w:rFonts w:ascii="Arial" w:hAnsi="Arial" w:cs="Arial"/>
          <w:sz w:val="24"/>
          <w:szCs w:val="24"/>
        </w:rPr>
        <w:t xml:space="preserve"> It provides guidance on appropriate calculation methods and progression. Please note that early learning in number and calculation in Reception follows the ‘Development Matters’ EYFS document, and this calculation policy is designed to build on progressively from the content and methods established in the Early Years Foundation Stage.</w:t>
      </w:r>
    </w:p>
    <w:p w14:paraId="00DD6061" w14:textId="77777777" w:rsidR="006D4D7C" w:rsidRDefault="006D4D7C" w:rsidP="006D4D7C">
      <w:pPr>
        <w:rPr>
          <w:rFonts w:ascii="Arial" w:hAnsi="Arial" w:cs="Arial"/>
          <w:sz w:val="28"/>
          <w:szCs w:val="28"/>
        </w:rPr>
      </w:pPr>
    </w:p>
    <w:p w14:paraId="47C70D81"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AIMS OF THE POLICY</w:t>
      </w:r>
    </w:p>
    <w:p w14:paraId="3A5DE468" w14:textId="77777777" w:rsidR="006D4D7C" w:rsidRPr="00E703DC" w:rsidRDefault="006D4D7C" w:rsidP="006D4D7C">
      <w:pPr>
        <w:pStyle w:val="ListParagraph"/>
        <w:numPr>
          <w:ilvl w:val="0"/>
          <w:numId w:val="1"/>
        </w:numPr>
        <w:rPr>
          <w:rFonts w:ascii="Arial" w:hAnsi="Arial" w:cs="Arial"/>
          <w:sz w:val="24"/>
          <w:szCs w:val="24"/>
        </w:rPr>
      </w:pPr>
      <w:r w:rsidRPr="00E703DC">
        <w:rPr>
          <w:rFonts w:ascii="Arial" w:hAnsi="Arial" w:cs="Arial"/>
          <w:sz w:val="24"/>
          <w:szCs w:val="24"/>
        </w:rPr>
        <w:t>To ensure consistency and progression in our approach to calculation.</w:t>
      </w:r>
    </w:p>
    <w:p w14:paraId="3F104738" w14:textId="77777777" w:rsidR="006D4D7C" w:rsidRPr="00E703DC" w:rsidRDefault="006D4D7C" w:rsidP="006D4D7C">
      <w:pPr>
        <w:pStyle w:val="ListParagraph"/>
        <w:numPr>
          <w:ilvl w:val="0"/>
          <w:numId w:val="1"/>
        </w:numPr>
        <w:rPr>
          <w:rFonts w:ascii="Arial" w:hAnsi="Arial" w:cs="Arial"/>
          <w:sz w:val="24"/>
          <w:szCs w:val="24"/>
        </w:rPr>
      </w:pPr>
      <w:r w:rsidRPr="00E703DC">
        <w:rPr>
          <w:rFonts w:ascii="Arial" w:hAnsi="Arial" w:cs="Arial"/>
          <w:sz w:val="24"/>
          <w:szCs w:val="24"/>
        </w:rPr>
        <w:t>To ensure that children develop an efficient, reliable, formal written method of calculation for all operations.</w:t>
      </w:r>
    </w:p>
    <w:p w14:paraId="6E88F639" w14:textId="77777777" w:rsidR="006D4D7C" w:rsidRPr="00E703DC" w:rsidRDefault="006D4D7C" w:rsidP="006D4D7C">
      <w:pPr>
        <w:pStyle w:val="ListParagraph"/>
        <w:numPr>
          <w:ilvl w:val="0"/>
          <w:numId w:val="1"/>
        </w:numPr>
        <w:rPr>
          <w:rFonts w:ascii="Arial" w:hAnsi="Arial" w:cs="Arial"/>
          <w:sz w:val="24"/>
          <w:szCs w:val="24"/>
        </w:rPr>
      </w:pPr>
      <w:r w:rsidRPr="00E703DC">
        <w:rPr>
          <w:rFonts w:ascii="Arial" w:hAnsi="Arial" w:cs="Arial"/>
          <w:sz w:val="24"/>
          <w:szCs w:val="24"/>
        </w:rPr>
        <w:t>To ensure that children can use these methods accurately with confidence and understanding.</w:t>
      </w:r>
    </w:p>
    <w:p w14:paraId="175AE278" w14:textId="77777777" w:rsidR="006D4D7C" w:rsidRPr="00E703DC" w:rsidRDefault="006D4D7C" w:rsidP="006D4D7C">
      <w:pPr>
        <w:pStyle w:val="ListParagraph"/>
        <w:rPr>
          <w:rFonts w:ascii="Arial" w:hAnsi="Arial" w:cs="Arial"/>
          <w:sz w:val="24"/>
          <w:szCs w:val="24"/>
        </w:rPr>
      </w:pPr>
    </w:p>
    <w:p w14:paraId="14AECF84"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HOW TO USE THIS POLICY</w:t>
      </w:r>
    </w:p>
    <w:p w14:paraId="115BBE18" w14:textId="77777777" w:rsidR="006D4D7C" w:rsidRPr="00E703DC" w:rsidRDefault="006D4D7C" w:rsidP="006D4D7C">
      <w:pPr>
        <w:pStyle w:val="ListParagraph"/>
        <w:numPr>
          <w:ilvl w:val="0"/>
          <w:numId w:val="3"/>
        </w:numPr>
        <w:rPr>
          <w:rFonts w:ascii="Arial" w:hAnsi="Arial" w:cs="Arial"/>
          <w:sz w:val="24"/>
          <w:szCs w:val="24"/>
        </w:rPr>
      </w:pPr>
      <w:r w:rsidRPr="00E703DC">
        <w:rPr>
          <w:rFonts w:ascii="Arial" w:hAnsi="Arial" w:cs="Arial"/>
          <w:sz w:val="24"/>
          <w:szCs w:val="24"/>
        </w:rPr>
        <w:t>Use this policy as the basis of your planning but ensure you use previous or following years’ guidance to allow personalised learning.</w:t>
      </w:r>
    </w:p>
    <w:p w14:paraId="0798489C"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 xml:space="preserve">Always use Assessment </w:t>
      </w:r>
      <w:proofErr w:type="gramStart"/>
      <w:r w:rsidRPr="00E703DC">
        <w:rPr>
          <w:rFonts w:ascii="Arial" w:hAnsi="Arial" w:cs="Arial"/>
          <w:sz w:val="24"/>
          <w:szCs w:val="24"/>
        </w:rPr>
        <w:t>For</w:t>
      </w:r>
      <w:proofErr w:type="gramEnd"/>
      <w:r w:rsidRPr="00E703DC">
        <w:rPr>
          <w:rFonts w:ascii="Arial" w:hAnsi="Arial" w:cs="Arial"/>
          <w:sz w:val="24"/>
          <w:szCs w:val="24"/>
        </w:rPr>
        <w:t xml:space="preserve"> Learning to identify suitable next steps in calculation for groups of children.</w:t>
      </w:r>
    </w:p>
    <w:p w14:paraId="78262A63"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If, at any time children are making significant errors, return to the previous stage in calculation.</w:t>
      </w:r>
    </w:p>
    <w:p w14:paraId="6B350E20"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 xml:space="preserve">Always use suitable resources, </w:t>
      </w:r>
      <w:proofErr w:type="gramStart"/>
      <w:r w:rsidRPr="00E703DC">
        <w:rPr>
          <w:rFonts w:ascii="Arial" w:hAnsi="Arial" w:cs="Arial"/>
          <w:sz w:val="24"/>
          <w:szCs w:val="24"/>
        </w:rPr>
        <w:t>models</w:t>
      </w:r>
      <w:proofErr w:type="gramEnd"/>
      <w:r w:rsidRPr="00E703DC">
        <w:rPr>
          <w:rFonts w:ascii="Arial" w:hAnsi="Arial" w:cs="Arial"/>
          <w:sz w:val="24"/>
          <w:szCs w:val="24"/>
        </w:rPr>
        <w:t xml:space="preserve"> and images to support children’s understanding of calculation and place value, as appropriate.</w:t>
      </w:r>
    </w:p>
    <w:p w14:paraId="6D6BCCB2"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Encourage children to make sensible choices about the methods they use when solving problems.</w:t>
      </w:r>
    </w:p>
    <w:p w14:paraId="5B98B83B" w14:textId="77777777" w:rsidR="006D4D7C" w:rsidRDefault="006D4D7C" w:rsidP="006D4D7C">
      <w:pPr>
        <w:pStyle w:val="ListParagraph"/>
        <w:ind w:left="795"/>
        <w:rPr>
          <w:rFonts w:ascii="Arial" w:hAnsi="Arial" w:cs="Arial"/>
          <w:sz w:val="28"/>
          <w:szCs w:val="28"/>
        </w:rPr>
      </w:pPr>
    </w:p>
    <w:p w14:paraId="0CE09B1C"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PROVIDING A CONTEXT FOR CALCULATION</w:t>
      </w:r>
    </w:p>
    <w:p w14:paraId="1FAB3553" w14:textId="77777777" w:rsidR="006D4D7C" w:rsidRPr="00E703DC" w:rsidRDefault="006D4D7C" w:rsidP="006D4D7C">
      <w:pPr>
        <w:rPr>
          <w:rFonts w:ascii="Arial" w:hAnsi="Arial" w:cs="Arial"/>
          <w:sz w:val="24"/>
          <w:szCs w:val="24"/>
        </w:rPr>
      </w:pPr>
      <w:r w:rsidRPr="00E703DC">
        <w:rPr>
          <w:rFonts w:ascii="Arial" w:hAnsi="Arial" w:cs="Arial"/>
          <w:sz w:val="24"/>
          <w:szCs w:val="24"/>
        </w:rPr>
        <w:t>It is important that any type of calculation is given real life context or problems solving approach to help build children’s understanding of the purpose of calculation, and to help them recognise when to use certain operations and methods when faced with problems. This should be a priority within calculation lessons.</w:t>
      </w:r>
    </w:p>
    <w:p w14:paraId="062974D1" w14:textId="77777777" w:rsidR="006D4D7C" w:rsidRPr="00B33BEB" w:rsidRDefault="006D4D7C" w:rsidP="006D4D7C">
      <w:pPr>
        <w:rPr>
          <w:rFonts w:ascii="Arial" w:hAnsi="Arial" w:cs="Arial"/>
        </w:rPr>
      </w:pPr>
    </w:p>
    <w:p w14:paraId="7F732A39" w14:textId="77777777" w:rsidR="006D4D7C" w:rsidRDefault="006D4D7C" w:rsidP="006D4D7C">
      <w:pPr>
        <w:rPr>
          <w:rFonts w:ascii="Arial" w:hAnsi="Arial" w:cs="Arial"/>
          <w:b/>
          <w:sz w:val="24"/>
          <w:szCs w:val="24"/>
          <w:highlight w:val="yellow"/>
        </w:rPr>
      </w:pPr>
    </w:p>
    <w:p w14:paraId="2CB1EA89" w14:textId="77777777" w:rsidR="00E703DC" w:rsidRDefault="00E703DC" w:rsidP="006D4D7C">
      <w:pPr>
        <w:rPr>
          <w:rFonts w:ascii="Arial" w:hAnsi="Arial" w:cs="Arial"/>
          <w:b/>
          <w:sz w:val="24"/>
          <w:szCs w:val="24"/>
          <w:highlight w:val="yellow"/>
        </w:rPr>
      </w:pPr>
    </w:p>
    <w:p w14:paraId="10B0A69F" w14:textId="1F236A4E" w:rsidR="006D4D7C" w:rsidRPr="00B33BEB" w:rsidRDefault="006D4D7C" w:rsidP="00BB62CD">
      <w:pPr>
        <w:rPr>
          <w:rFonts w:ascii="Arial" w:hAnsi="Arial" w:cs="Arial"/>
          <w:b/>
          <w:sz w:val="24"/>
          <w:szCs w:val="24"/>
        </w:rPr>
      </w:pPr>
      <w:r w:rsidRPr="00B33BEB">
        <w:rPr>
          <w:rFonts w:ascii="Arial" w:hAnsi="Arial" w:cs="Arial"/>
          <w:b/>
          <w:sz w:val="24"/>
          <w:szCs w:val="24"/>
          <w:highlight w:val="yellow"/>
        </w:rPr>
        <w:t>CHOOSING A CALCULATION METHOD</w:t>
      </w:r>
    </w:p>
    <w:p w14:paraId="63F4D4B6" w14:textId="77777777" w:rsidR="006D4D7C" w:rsidRPr="00E703DC" w:rsidRDefault="006D4D7C" w:rsidP="006D4D7C">
      <w:pPr>
        <w:rPr>
          <w:rFonts w:ascii="Arial" w:hAnsi="Arial" w:cs="Arial"/>
          <w:sz w:val="24"/>
          <w:szCs w:val="24"/>
        </w:rPr>
      </w:pPr>
      <w:r w:rsidRPr="00E703DC">
        <w:rPr>
          <w:rFonts w:ascii="Arial" w:hAnsi="Arial" w:cs="Arial"/>
          <w:sz w:val="24"/>
          <w:szCs w:val="24"/>
        </w:rPr>
        <w:t>Children need to be taught and encouraged to use the following processes in deciding what approach they will take to a calculation, to ensure they select the most appropriate method for the numbers involved:</w:t>
      </w:r>
    </w:p>
    <w:p w14:paraId="4291461B" w14:textId="77777777" w:rsidR="006D4D7C" w:rsidRPr="00E703DC" w:rsidRDefault="006D4D7C" w:rsidP="006D4D7C">
      <w:pPr>
        <w:rPr>
          <w:rFonts w:ascii="Arial" w:hAnsi="Arial" w:cs="Arial"/>
          <w:sz w:val="24"/>
          <w:szCs w:val="24"/>
        </w:rPr>
      </w:pPr>
      <w:r w:rsidRPr="00E703DC">
        <w:rPr>
          <w:rFonts w:ascii="Arial" w:hAnsi="Arial" w:cs="Arial"/>
          <w:sz w:val="24"/>
          <w:szCs w:val="24"/>
        </w:rPr>
        <w:t>They will do this by asking themselves:</w:t>
      </w:r>
    </w:p>
    <w:p w14:paraId="5A3B4CC1" w14:textId="77777777" w:rsidR="006D4D7C" w:rsidRPr="00E703DC" w:rsidRDefault="006D4D7C" w:rsidP="006D4D7C">
      <w:pPr>
        <w:rPr>
          <w:rFonts w:ascii="Arial" w:hAnsi="Arial" w:cs="Arial"/>
          <w:sz w:val="24"/>
          <w:szCs w:val="24"/>
        </w:rPr>
      </w:pPr>
      <w:r w:rsidRPr="00E703DC">
        <w:rPr>
          <w:rFonts w:ascii="Arial" w:hAnsi="Arial" w:cs="Arial"/>
          <w:sz w:val="24"/>
          <w:szCs w:val="24"/>
        </w:rPr>
        <w:t>Can I do this in my head?</w:t>
      </w:r>
    </w:p>
    <w:p w14:paraId="2FFC64E0" w14:textId="77777777" w:rsidR="006D4D7C" w:rsidRPr="00E703DC" w:rsidRDefault="006D4D7C" w:rsidP="006D4D7C">
      <w:pPr>
        <w:rPr>
          <w:rFonts w:ascii="Arial" w:hAnsi="Arial" w:cs="Arial"/>
          <w:sz w:val="24"/>
          <w:szCs w:val="24"/>
        </w:rPr>
      </w:pPr>
      <w:r w:rsidRPr="00E703DC">
        <w:rPr>
          <w:rFonts w:ascii="Arial" w:hAnsi="Arial" w:cs="Arial"/>
          <w:sz w:val="24"/>
          <w:szCs w:val="24"/>
        </w:rPr>
        <w:t xml:space="preserve">Can I do this in my head using drawings or jottings?  </w:t>
      </w:r>
    </w:p>
    <w:p w14:paraId="00B6BA46" w14:textId="77777777" w:rsidR="006D4D7C" w:rsidRPr="00E703DC" w:rsidRDefault="006D4D7C" w:rsidP="006D4D7C">
      <w:pPr>
        <w:rPr>
          <w:rFonts w:ascii="Arial" w:hAnsi="Arial" w:cs="Arial"/>
          <w:sz w:val="24"/>
          <w:szCs w:val="24"/>
        </w:rPr>
      </w:pPr>
      <w:r w:rsidRPr="00E703DC">
        <w:rPr>
          <w:rFonts w:ascii="Arial" w:hAnsi="Arial" w:cs="Arial"/>
          <w:sz w:val="24"/>
          <w:szCs w:val="24"/>
        </w:rPr>
        <w:t>Do I need to use a pencil and paper procedure?</w:t>
      </w:r>
    </w:p>
    <w:p w14:paraId="17BE4BD4" w14:textId="77777777" w:rsidR="006D4D7C" w:rsidRPr="00E703DC" w:rsidRDefault="006D4D7C" w:rsidP="006D4D7C">
      <w:pPr>
        <w:rPr>
          <w:rFonts w:ascii="Arial" w:hAnsi="Arial" w:cs="Arial"/>
          <w:sz w:val="24"/>
          <w:szCs w:val="24"/>
        </w:rPr>
      </w:pPr>
    </w:p>
    <w:p w14:paraId="546CA939" w14:textId="4284E47F" w:rsidR="00C15E64" w:rsidRDefault="00C15E64"/>
    <w:p w14:paraId="7F3EC34F" w14:textId="25D7B279" w:rsidR="007A1F51" w:rsidRDefault="007A1F51"/>
    <w:p w14:paraId="5EE6A0B3" w14:textId="50AFDD93" w:rsidR="007A1F51" w:rsidRDefault="007A1F51"/>
    <w:p w14:paraId="05D4357C" w14:textId="39148ACC" w:rsidR="007A1F51" w:rsidRDefault="007A1F51"/>
    <w:p w14:paraId="641D8927" w14:textId="5C237D3A" w:rsidR="007A1F51" w:rsidRDefault="007A1F51"/>
    <w:p w14:paraId="5887EEAA" w14:textId="71DBCC5E" w:rsidR="007A1F51" w:rsidRDefault="007A1F51"/>
    <w:p w14:paraId="183C1F79" w14:textId="55901908" w:rsidR="007A1F51" w:rsidRDefault="007A1F51"/>
    <w:p w14:paraId="141D2AF7" w14:textId="3E05FE27" w:rsidR="007A1F51" w:rsidRDefault="007A1F51"/>
    <w:p w14:paraId="06F3EF65" w14:textId="5733A545" w:rsidR="007A1F51" w:rsidRDefault="007A1F51"/>
    <w:p w14:paraId="73582F04" w14:textId="19109C53" w:rsidR="007A1F51" w:rsidRDefault="007A1F51"/>
    <w:p w14:paraId="2D49D6F9" w14:textId="04C8D87D" w:rsidR="007A1F51" w:rsidRDefault="007A1F51"/>
    <w:p w14:paraId="2825F892" w14:textId="53BDC59D" w:rsidR="007A1F51" w:rsidRDefault="007A1F51"/>
    <w:p w14:paraId="32530A4D" w14:textId="36BF05E3" w:rsidR="007A1F51" w:rsidRDefault="007A1F51"/>
    <w:p w14:paraId="5951AE1B" w14:textId="2D911714" w:rsidR="007A1F51" w:rsidRDefault="007A1F51"/>
    <w:p w14:paraId="322F28DE" w14:textId="563F94E1" w:rsidR="007A1F51" w:rsidRDefault="007A1F51"/>
    <w:p w14:paraId="603F5979" w14:textId="795859B6" w:rsidR="007A1F51" w:rsidRDefault="007A1F51"/>
    <w:p w14:paraId="4DCD66F8" w14:textId="5BF426B0" w:rsidR="007A1F51" w:rsidRDefault="007A1F51"/>
    <w:p w14:paraId="407D0BAC" w14:textId="5B303E65" w:rsidR="007A1F51" w:rsidRDefault="007A1F51">
      <w:r>
        <w:rPr>
          <w:noProof/>
        </w:rPr>
        <w:drawing>
          <wp:inline distT="0" distB="0" distL="0" distR="0" wp14:anchorId="6036D52F" wp14:editId="329D64C9">
            <wp:extent cx="8125460" cy="573151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25460" cy="5731510"/>
                    </a:xfrm>
                    <a:prstGeom prst="rect">
                      <a:avLst/>
                    </a:prstGeom>
                  </pic:spPr>
                </pic:pic>
              </a:graphicData>
            </a:graphic>
          </wp:inline>
        </w:drawing>
      </w:r>
    </w:p>
    <w:p w14:paraId="64D69E8D" w14:textId="4B0782AD" w:rsidR="007A1F51" w:rsidRDefault="007A1F51">
      <w:r>
        <w:rPr>
          <w:noProof/>
        </w:rPr>
        <w:lastRenderedPageBreak/>
        <w:drawing>
          <wp:inline distT="0" distB="0" distL="0" distR="0" wp14:anchorId="2D1CF832" wp14:editId="4B6A6091">
            <wp:extent cx="8138160" cy="5731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38160" cy="5731510"/>
                    </a:xfrm>
                    <a:prstGeom prst="rect">
                      <a:avLst/>
                    </a:prstGeom>
                  </pic:spPr>
                </pic:pic>
              </a:graphicData>
            </a:graphic>
          </wp:inline>
        </w:drawing>
      </w:r>
    </w:p>
    <w:p w14:paraId="7A2D052E" w14:textId="68C6FF81" w:rsidR="007A1F51" w:rsidRDefault="007A1F51">
      <w:r>
        <w:rPr>
          <w:noProof/>
        </w:rPr>
        <w:lastRenderedPageBreak/>
        <w:drawing>
          <wp:inline distT="0" distB="0" distL="0" distR="0" wp14:anchorId="3366460C" wp14:editId="759A098E">
            <wp:extent cx="8148320" cy="573151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48320" cy="5731510"/>
                    </a:xfrm>
                    <a:prstGeom prst="rect">
                      <a:avLst/>
                    </a:prstGeom>
                  </pic:spPr>
                </pic:pic>
              </a:graphicData>
            </a:graphic>
          </wp:inline>
        </w:drawing>
      </w:r>
    </w:p>
    <w:p w14:paraId="3544DB4B" w14:textId="4709C93A" w:rsidR="007A1F51" w:rsidRDefault="007A1F51">
      <w:r>
        <w:rPr>
          <w:noProof/>
        </w:rPr>
        <w:lastRenderedPageBreak/>
        <w:drawing>
          <wp:inline distT="0" distB="0" distL="0" distR="0" wp14:anchorId="0DD44998" wp14:editId="2417FB20">
            <wp:extent cx="8081010" cy="5731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81010" cy="5731510"/>
                    </a:xfrm>
                    <a:prstGeom prst="rect">
                      <a:avLst/>
                    </a:prstGeom>
                  </pic:spPr>
                </pic:pic>
              </a:graphicData>
            </a:graphic>
          </wp:inline>
        </w:drawing>
      </w:r>
    </w:p>
    <w:p w14:paraId="5D797E4D" w14:textId="38046A3D" w:rsidR="007A1F51" w:rsidRDefault="007A1F51">
      <w:r>
        <w:rPr>
          <w:noProof/>
        </w:rPr>
        <w:lastRenderedPageBreak/>
        <w:drawing>
          <wp:inline distT="0" distB="0" distL="0" distR="0" wp14:anchorId="00EA1814" wp14:editId="2FAA6C2B">
            <wp:extent cx="8129905" cy="573151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29905" cy="5731510"/>
                    </a:xfrm>
                    <a:prstGeom prst="rect">
                      <a:avLst/>
                    </a:prstGeom>
                  </pic:spPr>
                </pic:pic>
              </a:graphicData>
            </a:graphic>
          </wp:inline>
        </w:drawing>
      </w:r>
    </w:p>
    <w:p w14:paraId="1C6C897B" w14:textId="12161264" w:rsidR="007A1F51" w:rsidRDefault="007A1F51">
      <w:r>
        <w:rPr>
          <w:noProof/>
        </w:rPr>
        <w:lastRenderedPageBreak/>
        <w:drawing>
          <wp:inline distT="0" distB="0" distL="0" distR="0" wp14:anchorId="62286FDE" wp14:editId="44587F3D">
            <wp:extent cx="8160385" cy="5731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60385" cy="5731510"/>
                    </a:xfrm>
                    <a:prstGeom prst="rect">
                      <a:avLst/>
                    </a:prstGeom>
                  </pic:spPr>
                </pic:pic>
              </a:graphicData>
            </a:graphic>
          </wp:inline>
        </w:drawing>
      </w:r>
    </w:p>
    <w:p w14:paraId="73CC47E3" w14:textId="067B5FFA" w:rsidR="007A1F51" w:rsidRDefault="007A1F51">
      <w:r>
        <w:rPr>
          <w:noProof/>
        </w:rPr>
        <w:lastRenderedPageBreak/>
        <w:drawing>
          <wp:inline distT="0" distB="0" distL="0" distR="0" wp14:anchorId="7C0CDE49" wp14:editId="14B88963">
            <wp:extent cx="8150225" cy="573151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50225" cy="5731510"/>
                    </a:xfrm>
                    <a:prstGeom prst="rect">
                      <a:avLst/>
                    </a:prstGeom>
                  </pic:spPr>
                </pic:pic>
              </a:graphicData>
            </a:graphic>
          </wp:inline>
        </w:drawing>
      </w:r>
    </w:p>
    <w:p w14:paraId="461DB876" w14:textId="0A15713F" w:rsidR="007A1F51" w:rsidRDefault="007A1F51">
      <w:r>
        <w:rPr>
          <w:noProof/>
        </w:rPr>
        <w:lastRenderedPageBreak/>
        <w:drawing>
          <wp:inline distT="0" distB="0" distL="0" distR="0" wp14:anchorId="36BE7D0F" wp14:editId="44D0673D">
            <wp:extent cx="8166735" cy="5731510"/>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66735" cy="5731510"/>
                    </a:xfrm>
                    <a:prstGeom prst="rect">
                      <a:avLst/>
                    </a:prstGeom>
                  </pic:spPr>
                </pic:pic>
              </a:graphicData>
            </a:graphic>
          </wp:inline>
        </w:drawing>
      </w:r>
    </w:p>
    <w:p w14:paraId="73A62871" w14:textId="7EC20430" w:rsidR="007A1F51" w:rsidRDefault="007A1F51">
      <w:r>
        <w:rPr>
          <w:noProof/>
        </w:rPr>
        <w:lastRenderedPageBreak/>
        <w:drawing>
          <wp:inline distT="0" distB="0" distL="0" distR="0" wp14:anchorId="771356A5" wp14:editId="3BEFEF74">
            <wp:extent cx="8114665" cy="573151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14665" cy="5731510"/>
                    </a:xfrm>
                    <a:prstGeom prst="rect">
                      <a:avLst/>
                    </a:prstGeom>
                  </pic:spPr>
                </pic:pic>
              </a:graphicData>
            </a:graphic>
          </wp:inline>
        </w:drawing>
      </w:r>
    </w:p>
    <w:p w14:paraId="7427977A" w14:textId="6752054C" w:rsidR="007A1F51" w:rsidRDefault="007A1F51">
      <w:r>
        <w:rPr>
          <w:noProof/>
        </w:rPr>
        <w:lastRenderedPageBreak/>
        <w:drawing>
          <wp:inline distT="0" distB="0" distL="0" distR="0" wp14:anchorId="1CE429EF" wp14:editId="78296699">
            <wp:extent cx="8112125" cy="573151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12125" cy="5731510"/>
                    </a:xfrm>
                    <a:prstGeom prst="rect">
                      <a:avLst/>
                    </a:prstGeom>
                  </pic:spPr>
                </pic:pic>
              </a:graphicData>
            </a:graphic>
          </wp:inline>
        </w:drawing>
      </w:r>
    </w:p>
    <w:p w14:paraId="50A22F6B" w14:textId="209700E3" w:rsidR="007A1F51" w:rsidRDefault="007A1F51">
      <w:r>
        <w:rPr>
          <w:noProof/>
        </w:rPr>
        <w:lastRenderedPageBreak/>
        <w:drawing>
          <wp:inline distT="0" distB="0" distL="0" distR="0" wp14:anchorId="16385EFA" wp14:editId="0BA052D9">
            <wp:extent cx="8093075" cy="573151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93075" cy="5731510"/>
                    </a:xfrm>
                    <a:prstGeom prst="rect">
                      <a:avLst/>
                    </a:prstGeom>
                  </pic:spPr>
                </pic:pic>
              </a:graphicData>
            </a:graphic>
          </wp:inline>
        </w:drawing>
      </w:r>
    </w:p>
    <w:p w14:paraId="5C09C4D4" w14:textId="463E451C" w:rsidR="007A1F51" w:rsidRDefault="007A1F51"/>
    <w:p w14:paraId="1967B3DF" w14:textId="73298C97" w:rsidR="007A1F51" w:rsidRDefault="007A1F51">
      <w:r>
        <w:rPr>
          <w:noProof/>
        </w:rPr>
        <w:lastRenderedPageBreak/>
        <w:drawing>
          <wp:inline distT="0" distB="0" distL="0" distR="0" wp14:anchorId="38F0132C" wp14:editId="6D1C5659">
            <wp:extent cx="8121015" cy="5731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21015" cy="5731510"/>
                    </a:xfrm>
                    <a:prstGeom prst="rect">
                      <a:avLst/>
                    </a:prstGeom>
                  </pic:spPr>
                </pic:pic>
              </a:graphicData>
            </a:graphic>
          </wp:inline>
        </w:drawing>
      </w:r>
    </w:p>
    <w:p w14:paraId="1C036B3A" w14:textId="3755A2B5" w:rsidR="007A1F51" w:rsidRDefault="007A1F51">
      <w:r>
        <w:rPr>
          <w:noProof/>
        </w:rPr>
        <w:lastRenderedPageBreak/>
        <w:drawing>
          <wp:inline distT="0" distB="0" distL="0" distR="0" wp14:anchorId="435383B8" wp14:editId="75F0F0DF">
            <wp:extent cx="8166100" cy="573151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66100" cy="5731510"/>
                    </a:xfrm>
                    <a:prstGeom prst="rect">
                      <a:avLst/>
                    </a:prstGeom>
                  </pic:spPr>
                </pic:pic>
              </a:graphicData>
            </a:graphic>
          </wp:inline>
        </w:drawing>
      </w:r>
    </w:p>
    <w:p w14:paraId="6B4FD1CB" w14:textId="5C7EF519" w:rsidR="007A1F51" w:rsidRDefault="007A1F51">
      <w:r>
        <w:rPr>
          <w:noProof/>
        </w:rPr>
        <w:lastRenderedPageBreak/>
        <w:drawing>
          <wp:inline distT="0" distB="0" distL="0" distR="0" wp14:anchorId="5176C328" wp14:editId="5429A3D5">
            <wp:extent cx="8157210" cy="5731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57210" cy="5731510"/>
                    </a:xfrm>
                    <a:prstGeom prst="rect">
                      <a:avLst/>
                    </a:prstGeom>
                  </pic:spPr>
                </pic:pic>
              </a:graphicData>
            </a:graphic>
          </wp:inline>
        </w:drawing>
      </w:r>
    </w:p>
    <w:p w14:paraId="0D8DAE4E" w14:textId="4AC8C8E8" w:rsidR="007A1F51" w:rsidRDefault="007A1F51">
      <w:r>
        <w:rPr>
          <w:noProof/>
        </w:rPr>
        <w:lastRenderedPageBreak/>
        <w:drawing>
          <wp:inline distT="0" distB="0" distL="0" distR="0" wp14:anchorId="5E895A07" wp14:editId="564FB467">
            <wp:extent cx="8117840" cy="57315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17840" cy="5731510"/>
                    </a:xfrm>
                    <a:prstGeom prst="rect">
                      <a:avLst/>
                    </a:prstGeom>
                  </pic:spPr>
                </pic:pic>
              </a:graphicData>
            </a:graphic>
          </wp:inline>
        </w:drawing>
      </w:r>
    </w:p>
    <w:p w14:paraId="13D03EEE" w14:textId="6F050F32" w:rsidR="007A1F51" w:rsidRDefault="007A1F51">
      <w:pPr>
        <w:rPr>
          <w:noProof/>
        </w:rPr>
      </w:pPr>
      <w:r>
        <w:rPr>
          <w:noProof/>
        </w:rPr>
        <w:lastRenderedPageBreak/>
        <w:drawing>
          <wp:inline distT="0" distB="0" distL="0" distR="0" wp14:anchorId="6F68FF5D" wp14:editId="2A19934A">
            <wp:extent cx="8153400" cy="5731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53400" cy="5731510"/>
                    </a:xfrm>
                    <a:prstGeom prst="rect">
                      <a:avLst/>
                    </a:prstGeom>
                  </pic:spPr>
                </pic:pic>
              </a:graphicData>
            </a:graphic>
          </wp:inline>
        </w:drawing>
      </w:r>
    </w:p>
    <w:p w14:paraId="3024D592" w14:textId="3D5CBC8E" w:rsidR="007A1F51" w:rsidRDefault="007A1F51">
      <w:r>
        <w:rPr>
          <w:noProof/>
        </w:rPr>
        <w:lastRenderedPageBreak/>
        <w:drawing>
          <wp:inline distT="0" distB="0" distL="0" distR="0" wp14:anchorId="331B85FF" wp14:editId="41F05E41">
            <wp:extent cx="8099425" cy="57315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99425" cy="5731510"/>
                    </a:xfrm>
                    <a:prstGeom prst="rect">
                      <a:avLst/>
                    </a:prstGeom>
                  </pic:spPr>
                </pic:pic>
              </a:graphicData>
            </a:graphic>
          </wp:inline>
        </w:drawing>
      </w:r>
    </w:p>
    <w:p w14:paraId="29BA5E5E" w14:textId="6061FB56" w:rsidR="007A1F51" w:rsidRDefault="007A1F51">
      <w:r>
        <w:rPr>
          <w:noProof/>
        </w:rPr>
        <w:lastRenderedPageBreak/>
        <w:drawing>
          <wp:inline distT="0" distB="0" distL="0" distR="0" wp14:anchorId="186F550B" wp14:editId="021E52FA">
            <wp:extent cx="8063865" cy="57315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63865" cy="5731510"/>
                    </a:xfrm>
                    <a:prstGeom prst="rect">
                      <a:avLst/>
                    </a:prstGeom>
                  </pic:spPr>
                </pic:pic>
              </a:graphicData>
            </a:graphic>
          </wp:inline>
        </w:drawing>
      </w:r>
    </w:p>
    <w:p w14:paraId="29F40D21" w14:textId="0E1332FB" w:rsidR="007A1F51" w:rsidRDefault="007A1F51">
      <w:r>
        <w:rPr>
          <w:noProof/>
        </w:rPr>
        <w:lastRenderedPageBreak/>
        <w:drawing>
          <wp:inline distT="0" distB="0" distL="0" distR="0" wp14:anchorId="567B9D82" wp14:editId="5F56554C">
            <wp:extent cx="8145780" cy="573151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45780" cy="5731510"/>
                    </a:xfrm>
                    <a:prstGeom prst="rect">
                      <a:avLst/>
                    </a:prstGeom>
                  </pic:spPr>
                </pic:pic>
              </a:graphicData>
            </a:graphic>
          </wp:inline>
        </w:drawing>
      </w:r>
    </w:p>
    <w:p w14:paraId="11979004" w14:textId="4D4EB33B" w:rsidR="007A1F51" w:rsidRDefault="007A1F51">
      <w:r>
        <w:rPr>
          <w:noProof/>
        </w:rPr>
        <w:lastRenderedPageBreak/>
        <w:drawing>
          <wp:inline distT="0" distB="0" distL="0" distR="0" wp14:anchorId="67F2256E" wp14:editId="4F92C9A6">
            <wp:extent cx="8162290" cy="57315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62290" cy="5731510"/>
                    </a:xfrm>
                    <a:prstGeom prst="rect">
                      <a:avLst/>
                    </a:prstGeom>
                  </pic:spPr>
                </pic:pic>
              </a:graphicData>
            </a:graphic>
          </wp:inline>
        </w:drawing>
      </w:r>
    </w:p>
    <w:p w14:paraId="5F3EB4AD" w14:textId="33A14BFF" w:rsidR="007A1F51" w:rsidRDefault="007A1F51">
      <w:r>
        <w:rPr>
          <w:noProof/>
        </w:rPr>
        <w:lastRenderedPageBreak/>
        <w:drawing>
          <wp:inline distT="0" distB="0" distL="0" distR="0" wp14:anchorId="06F1D3C7" wp14:editId="065630F8">
            <wp:extent cx="8139430" cy="57315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39430" cy="5731510"/>
                    </a:xfrm>
                    <a:prstGeom prst="rect">
                      <a:avLst/>
                    </a:prstGeom>
                  </pic:spPr>
                </pic:pic>
              </a:graphicData>
            </a:graphic>
          </wp:inline>
        </w:drawing>
      </w:r>
    </w:p>
    <w:p w14:paraId="4DED4E6D" w14:textId="4C4DCD6E" w:rsidR="007A1F51" w:rsidRDefault="007A1F51">
      <w:r>
        <w:rPr>
          <w:noProof/>
        </w:rPr>
        <w:lastRenderedPageBreak/>
        <w:drawing>
          <wp:inline distT="0" distB="0" distL="0" distR="0" wp14:anchorId="0FD9A2DE" wp14:editId="2B49E11D">
            <wp:extent cx="8128635" cy="5731510"/>
            <wp:effectExtent l="0" t="0" r="571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28635" cy="5731510"/>
                    </a:xfrm>
                    <a:prstGeom prst="rect">
                      <a:avLst/>
                    </a:prstGeom>
                  </pic:spPr>
                </pic:pic>
              </a:graphicData>
            </a:graphic>
          </wp:inline>
        </w:drawing>
      </w:r>
    </w:p>
    <w:p w14:paraId="5FCEE221" w14:textId="3347FE61" w:rsidR="007A1F51" w:rsidRDefault="008822FB">
      <w:r>
        <w:rPr>
          <w:noProof/>
        </w:rPr>
        <w:lastRenderedPageBreak/>
        <w:drawing>
          <wp:inline distT="0" distB="0" distL="0" distR="0" wp14:anchorId="3D93F421" wp14:editId="700963D6">
            <wp:extent cx="8178800" cy="57315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78800" cy="5731510"/>
                    </a:xfrm>
                    <a:prstGeom prst="rect">
                      <a:avLst/>
                    </a:prstGeom>
                  </pic:spPr>
                </pic:pic>
              </a:graphicData>
            </a:graphic>
          </wp:inline>
        </w:drawing>
      </w:r>
    </w:p>
    <w:p w14:paraId="6BF6AFF8" w14:textId="791DAAA2" w:rsidR="008822FB" w:rsidRDefault="008822FB">
      <w:r>
        <w:rPr>
          <w:noProof/>
        </w:rPr>
        <w:lastRenderedPageBreak/>
        <w:drawing>
          <wp:inline distT="0" distB="0" distL="0" distR="0" wp14:anchorId="6D86AF48" wp14:editId="62FF599C">
            <wp:extent cx="8144510" cy="5731510"/>
            <wp:effectExtent l="0" t="0" r="889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144510" cy="5731510"/>
                    </a:xfrm>
                    <a:prstGeom prst="rect">
                      <a:avLst/>
                    </a:prstGeom>
                  </pic:spPr>
                </pic:pic>
              </a:graphicData>
            </a:graphic>
          </wp:inline>
        </w:drawing>
      </w:r>
    </w:p>
    <w:p w14:paraId="0227F773" w14:textId="6F5ACC10" w:rsidR="008822FB" w:rsidRDefault="008822FB">
      <w:r>
        <w:rPr>
          <w:noProof/>
        </w:rPr>
        <w:lastRenderedPageBreak/>
        <w:drawing>
          <wp:inline distT="0" distB="0" distL="0" distR="0" wp14:anchorId="095372BC" wp14:editId="61653F95">
            <wp:extent cx="8097520" cy="57315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97520" cy="5731510"/>
                    </a:xfrm>
                    <a:prstGeom prst="rect">
                      <a:avLst/>
                    </a:prstGeom>
                  </pic:spPr>
                </pic:pic>
              </a:graphicData>
            </a:graphic>
          </wp:inline>
        </w:drawing>
      </w:r>
    </w:p>
    <w:sectPr w:rsidR="008822FB" w:rsidSect="006D4D7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932"/>
    <w:multiLevelType w:val="hybridMultilevel"/>
    <w:tmpl w:val="A984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20302C"/>
    <w:multiLevelType w:val="hybridMultilevel"/>
    <w:tmpl w:val="48DE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135499"/>
    <w:multiLevelType w:val="hybridMultilevel"/>
    <w:tmpl w:val="2396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B70021"/>
    <w:multiLevelType w:val="hybridMultilevel"/>
    <w:tmpl w:val="4840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F5B56"/>
    <w:multiLevelType w:val="hybridMultilevel"/>
    <w:tmpl w:val="84E2301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51"/>
    <w:rsid w:val="002F38E5"/>
    <w:rsid w:val="0052094D"/>
    <w:rsid w:val="006D4D7C"/>
    <w:rsid w:val="007A1F51"/>
    <w:rsid w:val="008822FB"/>
    <w:rsid w:val="00BB62CD"/>
    <w:rsid w:val="00C15E64"/>
    <w:rsid w:val="00CF7D8C"/>
    <w:rsid w:val="00D312D3"/>
    <w:rsid w:val="00E70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BDAE6"/>
  <w15:chartTrackingRefBased/>
  <w15:docId w15:val="{987D36B7-D3BD-49CB-9377-483C020E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D7C"/>
    <w:pPr>
      <w:spacing w:after="200" w:line="276" w:lineRule="auto"/>
      <w:ind w:left="720"/>
      <w:contextualSpacing/>
    </w:pPr>
  </w:style>
  <w:style w:type="paragraph" w:customStyle="1" w:styleId="Default">
    <w:name w:val="Default"/>
    <w:rsid w:val="0052094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30</Pages>
  <Words>772</Words>
  <Characters>4403</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Authorised Organisation</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Wood</dc:creator>
  <cp:keywords/>
  <dc:description/>
  <cp:lastModifiedBy>Anne Hodgson (St Julies)</cp:lastModifiedBy>
  <cp:revision>2</cp:revision>
  <dcterms:created xsi:type="dcterms:W3CDTF">2022-12-14T13:50:00Z</dcterms:created>
  <dcterms:modified xsi:type="dcterms:W3CDTF">2022-12-14T13:50:00Z</dcterms:modified>
</cp:coreProperties>
</file>